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AC3" w:rsidRDefault="00FC3AC3" w:rsidP="00FC3AC3">
      <w:r>
        <w:rPr>
          <w:rFonts w:ascii="Arial" w:hAnsi="Arial"/>
          <w:b/>
          <w:bCs/>
          <w:noProof/>
          <w:sz w:val="48"/>
          <w:szCs w:val="48"/>
        </w:rPr>
        <w:drawing>
          <wp:anchor distT="0" distB="0" distL="0" distR="0" simplePos="0" relativeHeight="251659264" behindDoc="1" locked="0" layoutInCell="1" allowOverlap="1" wp14:anchorId="0C7F1E51" wp14:editId="03BAD170">
            <wp:simplePos x="0" y="0"/>
            <wp:positionH relativeFrom="column">
              <wp:posOffset>0</wp:posOffset>
            </wp:positionH>
            <wp:positionV relativeFrom="line">
              <wp:posOffset>-635</wp:posOffset>
            </wp:positionV>
            <wp:extent cx="1500997" cy="1125227"/>
            <wp:effectExtent l="0" t="0" r="0" b="0"/>
            <wp:wrapNone/>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5">
                      <a:extLst/>
                    </a:blip>
                    <a:stretch>
                      <a:fillRect/>
                    </a:stretch>
                  </pic:blipFill>
                  <pic:spPr>
                    <a:xfrm>
                      <a:off x="0" y="0"/>
                      <a:ext cx="1500997" cy="1125227"/>
                    </a:xfrm>
                    <a:prstGeom prst="rect">
                      <a:avLst/>
                    </a:prstGeom>
                    <a:ln w="12700" cap="flat">
                      <a:noFill/>
                      <a:miter lim="400000"/>
                    </a:ln>
                    <a:effectLst/>
                  </pic:spPr>
                </pic:pic>
              </a:graphicData>
            </a:graphic>
          </wp:anchor>
        </w:drawing>
      </w:r>
    </w:p>
    <w:p w:rsidR="00FC3AC3" w:rsidRDefault="00FC3AC3" w:rsidP="00FC3AC3"/>
    <w:p w:rsidR="00FC3AC3" w:rsidRDefault="00FC3AC3" w:rsidP="00FC3AC3"/>
    <w:p w:rsidR="00FC3AC3" w:rsidRDefault="00FC3AC3" w:rsidP="00FC3AC3"/>
    <w:p w:rsidR="00FC3AC3" w:rsidRDefault="00FC3AC3" w:rsidP="00FC3AC3"/>
    <w:p w:rsidR="00FC3AC3" w:rsidRDefault="00FC3AC3" w:rsidP="00FC3AC3">
      <w:pPr>
        <w:rPr>
          <w:b/>
          <w:bCs/>
          <w:sz w:val="28"/>
          <w:szCs w:val="28"/>
          <w:lang w:val="nl-NL"/>
        </w:rPr>
      </w:pPr>
    </w:p>
    <w:p w:rsidR="005A4660" w:rsidRDefault="005A4660" w:rsidP="00FC3AC3">
      <w:pPr>
        <w:rPr>
          <w:b/>
          <w:bCs/>
          <w:sz w:val="28"/>
          <w:szCs w:val="28"/>
          <w:lang w:val="nl-NL"/>
        </w:rPr>
      </w:pPr>
    </w:p>
    <w:p w:rsidR="00FC3AC3" w:rsidRDefault="00FC3AC3" w:rsidP="00FC3AC3">
      <w:r>
        <w:rPr>
          <w:b/>
          <w:bCs/>
          <w:sz w:val="28"/>
          <w:szCs w:val="28"/>
          <w:lang w:val="nl-NL"/>
        </w:rPr>
        <w:t>BARDEJOVSK</w:t>
      </w:r>
      <w:r>
        <w:rPr>
          <w:b/>
          <w:bCs/>
          <w:sz w:val="28"/>
          <w:szCs w:val="28"/>
          <w:lang w:val="pt-PT"/>
        </w:rPr>
        <w:t xml:space="preserve">É </w:t>
      </w:r>
      <w:r>
        <w:rPr>
          <w:b/>
          <w:bCs/>
          <w:sz w:val="28"/>
          <w:szCs w:val="28"/>
        </w:rPr>
        <w:t xml:space="preserve">KÚPELE  </w:t>
      </w:r>
    </w:p>
    <w:p w:rsidR="00FC3AC3" w:rsidRPr="00A56A38" w:rsidRDefault="00FC3AC3" w:rsidP="00FC3AC3">
      <w:pPr>
        <w:jc w:val="both"/>
      </w:pPr>
      <w:r w:rsidRPr="00A56A38">
        <w:t xml:space="preserve">Tlačová informácia                   </w:t>
      </w:r>
      <w:r w:rsidR="003E06AC">
        <w:t xml:space="preserve">                              </w:t>
      </w:r>
      <w:r w:rsidR="003E06AC">
        <w:tab/>
      </w:r>
      <w:r w:rsidRPr="00A56A38">
        <w:t xml:space="preserve">Bardejovské kúpele </w:t>
      </w:r>
      <w:r w:rsidR="007411CC">
        <w:t>16</w:t>
      </w:r>
      <w:r w:rsidRPr="00A56A38">
        <w:t>.</w:t>
      </w:r>
      <w:r w:rsidR="00C77B80">
        <w:t xml:space="preserve">augusta </w:t>
      </w:r>
      <w:r w:rsidR="00CA0A26">
        <w:t>2018</w:t>
      </w:r>
    </w:p>
    <w:p w:rsidR="00FC3AC3" w:rsidRPr="00A56A38" w:rsidRDefault="00FC3AC3" w:rsidP="00FC3AC3">
      <w:pPr>
        <w:jc w:val="both"/>
        <w:rPr>
          <w:b/>
          <w:bCs/>
          <w:sz w:val="28"/>
          <w:szCs w:val="28"/>
        </w:rPr>
      </w:pPr>
    </w:p>
    <w:p w:rsidR="00CA0A26" w:rsidRPr="00CA0A26" w:rsidRDefault="00C360B5" w:rsidP="00CA0A26">
      <w:pPr>
        <w:jc w:val="both"/>
        <w:rPr>
          <w:b/>
        </w:rPr>
      </w:pPr>
      <w:r>
        <w:rPr>
          <w:b/>
          <w:sz w:val="28"/>
        </w:rPr>
        <w:t xml:space="preserve">Vzdajte hold cisárovnej </w:t>
      </w:r>
      <w:proofErr w:type="spellStart"/>
      <w:r>
        <w:rPr>
          <w:b/>
          <w:sz w:val="28"/>
        </w:rPr>
        <w:t>Sisi</w:t>
      </w:r>
      <w:proofErr w:type="spellEnd"/>
      <w:r>
        <w:rPr>
          <w:b/>
          <w:sz w:val="28"/>
        </w:rPr>
        <w:t xml:space="preserve"> v</w:t>
      </w:r>
      <w:r w:rsidR="00CA0A26" w:rsidRPr="00CA0A26">
        <w:rPr>
          <w:b/>
        </w:rPr>
        <w:t xml:space="preserve"> nedeľu 19.augusta v Bardejovských kúpeľoch </w:t>
      </w:r>
    </w:p>
    <w:p w:rsidR="00CA0A26" w:rsidRPr="00C360B5" w:rsidRDefault="00CA0A26" w:rsidP="00BF324D">
      <w:pPr>
        <w:jc w:val="both"/>
        <w:rPr>
          <w:b/>
          <w:sz w:val="28"/>
          <w:szCs w:val="28"/>
        </w:rPr>
      </w:pPr>
      <w:r w:rsidRPr="00C360B5">
        <w:rPr>
          <w:b/>
          <w:sz w:val="28"/>
          <w:szCs w:val="28"/>
        </w:rPr>
        <w:t xml:space="preserve">Príďte </w:t>
      </w:r>
      <w:r w:rsidR="00C360B5" w:rsidRPr="00C360B5">
        <w:rPr>
          <w:b/>
          <w:sz w:val="28"/>
          <w:szCs w:val="28"/>
        </w:rPr>
        <w:t xml:space="preserve">si po nulovú bankovku do Bardejovských kúpeľov na Alžbetínsky deň  </w:t>
      </w:r>
    </w:p>
    <w:p w:rsidR="00C360B5" w:rsidRDefault="00C360B5" w:rsidP="006A31F5">
      <w:pPr>
        <w:spacing w:after="160" w:line="259" w:lineRule="auto"/>
        <w:ind w:firstLine="708"/>
        <w:jc w:val="both"/>
        <w:rPr>
          <w:rFonts w:eastAsiaTheme="minorHAnsi"/>
          <w:lang w:eastAsia="en-US"/>
        </w:rPr>
      </w:pPr>
    </w:p>
    <w:p w:rsidR="00FA7422" w:rsidRPr="00FA7422" w:rsidRDefault="00FA7422" w:rsidP="006A31F5">
      <w:pPr>
        <w:spacing w:after="160" w:line="259" w:lineRule="auto"/>
        <w:ind w:firstLine="708"/>
        <w:jc w:val="both"/>
        <w:rPr>
          <w:rFonts w:eastAsiaTheme="minorHAnsi"/>
          <w:lang w:eastAsia="en-US"/>
        </w:rPr>
      </w:pPr>
      <w:proofErr w:type="spellStart"/>
      <w:r w:rsidRPr="00FA7422">
        <w:rPr>
          <w:rFonts w:eastAsiaTheme="minorHAnsi"/>
          <w:lang w:eastAsia="en-US"/>
        </w:rPr>
        <w:t>Eurosuvenírovú</w:t>
      </w:r>
      <w:proofErr w:type="spellEnd"/>
      <w:r w:rsidRPr="00FA7422">
        <w:rPr>
          <w:rFonts w:eastAsiaTheme="minorHAnsi"/>
          <w:lang w:eastAsia="en-US"/>
        </w:rPr>
        <w:t xml:space="preserve"> bankovku s nulovou hodnotou, nápisom BARDEJOVSKÉ KÚPELE a portrétom rakúskej cisárovnej Alžbety (zvanej </w:t>
      </w:r>
      <w:proofErr w:type="spellStart"/>
      <w:r w:rsidRPr="00FA7422">
        <w:rPr>
          <w:rFonts w:eastAsiaTheme="minorHAnsi"/>
          <w:lang w:eastAsia="en-US"/>
        </w:rPr>
        <w:t>Sisi</w:t>
      </w:r>
      <w:proofErr w:type="spellEnd"/>
      <w:r w:rsidRPr="00FA7422">
        <w:rPr>
          <w:rFonts w:eastAsiaTheme="minorHAnsi"/>
          <w:lang w:eastAsia="en-US"/>
        </w:rPr>
        <w:t xml:space="preserve">), si budú môcť kúpiť od soboty 18.8.2018 od 10.00 hod., návštevníci Bardejovských </w:t>
      </w:r>
      <w:r w:rsidR="006A31F5">
        <w:rPr>
          <w:rFonts w:eastAsiaTheme="minorHAnsi"/>
          <w:lang w:eastAsia="en-US"/>
        </w:rPr>
        <w:t>k</w:t>
      </w:r>
      <w:r w:rsidRPr="00FA7422">
        <w:rPr>
          <w:rFonts w:eastAsiaTheme="minorHAnsi"/>
          <w:lang w:eastAsia="en-US"/>
        </w:rPr>
        <w:t>úpeľov. Cena jednej bankovky je 3 eurá a bude ich vydávať bankomat umiestnený na kúpeľnej kolonáde. Vhadzovať sa</w:t>
      </w:r>
      <w:r>
        <w:rPr>
          <w:rFonts w:eastAsiaTheme="minorHAnsi"/>
          <w:lang w:eastAsia="en-US"/>
        </w:rPr>
        <w:t xml:space="preserve"> </w:t>
      </w:r>
      <w:r w:rsidRPr="00FA7422">
        <w:rPr>
          <w:rFonts w:eastAsiaTheme="minorHAnsi"/>
          <w:lang w:eastAsia="en-US"/>
        </w:rPr>
        <w:t>môžu iba mince v hodnote 1 a 2 eur. Maximálny počet kúpených kusov na jednu osobu je limitovaný 15 kusmi bankoviek.</w:t>
      </w:r>
      <w:r w:rsidRPr="00FA7422">
        <w:t xml:space="preserve"> </w:t>
      </w:r>
      <w:r>
        <w:t xml:space="preserve">Predaj bude pokračovať aj v nedeľu 19.8.2018 počas </w:t>
      </w:r>
      <w:r w:rsidRPr="00CA0A26">
        <w:t>15. ročník</w:t>
      </w:r>
      <w:r>
        <w:t>a</w:t>
      </w:r>
      <w:r w:rsidRPr="00CA0A26">
        <w:t xml:space="preserve"> ALŽBETÍNSKEHO DŇA</w:t>
      </w:r>
      <w:r>
        <w:t>., pri príležitosti ktorého sa tento suvenír dáva do obehu. Informuje o tom ekonomicko-obchodná riaditeľka Bardejovských kúpeľov, a.s., Tamara Šatanková.</w:t>
      </w:r>
    </w:p>
    <w:p w:rsidR="00FA7422" w:rsidRDefault="00FA7422" w:rsidP="00FA7422">
      <w:pPr>
        <w:spacing w:before="100" w:beforeAutospacing="1" w:after="100" w:afterAutospacing="1"/>
        <w:ind w:firstLine="708"/>
        <w:jc w:val="both"/>
      </w:pPr>
      <w:r>
        <w:t>V tl</w:t>
      </w:r>
      <w:r w:rsidR="006A31F5">
        <w:t>a</w:t>
      </w:r>
      <w:r>
        <w:t>čovej správe Turistickej inform</w:t>
      </w:r>
      <w:r w:rsidR="006A31F5">
        <w:t>a</w:t>
      </w:r>
      <w:r>
        <w:t xml:space="preserve">čnej kancelárie (TIK) Bardejov </w:t>
      </w:r>
      <w:r w:rsidR="006A31F5">
        <w:t xml:space="preserve">s názvom </w:t>
      </w:r>
      <w:r w:rsidR="006A31F5" w:rsidRPr="006A31F5">
        <w:t>BARDEJOVSKÉ KÚPELE oslávia 15. ročník Alžbetínskeho dňa aj suvenírovou bankovkou</w:t>
      </w:r>
      <w:r w:rsidR="006A31F5">
        <w:t>, sa pri tejto príležitosti uvádza: ,,</w:t>
      </w:r>
      <w:r>
        <w:t xml:space="preserve">V Bardejovských kúpeľoch sa tento rok bude konať už 15. ročník Alžbetínskeho dňa. Je to pamätný deň kedy si v kúpeľoch pripomínajú významnú návštevu cisárovnej Alžbety, známej ako </w:t>
      </w:r>
      <w:proofErr w:type="spellStart"/>
      <w:r>
        <w:t>Sis</w:t>
      </w:r>
      <w:r w:rsidR="006A31F5">
        <w:t>i</w:t>
      </w:r>
      <w:proofErr w:type="spellEnd"/>
      <w:r w:rsidR="006A31F5">
        <w:t>..</w:t>
      </w:r>
      <w:r>
        <w:t xml:space="preserve">. Pri tejto príležitosti bude uvedená do predaja suvenírová bankovka, ktorá poteší nielen zberateľov, ale aj návštevníkov kúpeľov. </w:t>
      </w:r>
      <w:r w:rsidR="006A31F5">
        <w:t xml:space="preserve">Ide </w:t>
      </w:r>
      <w:r>
        <w:t xml:space="preserve">o jedinečný a lákavý suvenír a po úspešnom vydaní motívu mesta BARDEJOV, budú mať svoju suvenírovú bankovku aj BARDEJOVSKÉ KÚPELE. Na euro suvenírovej bankovke je v pozadí zobrazená historická dominanta kúpeľov, hotel Astória, v popredí ktorého je motív cisárovnej Alžbety, ktorý pochádza z portrétu, ktorý je možný vidieť aj v samotných kúpeľoch. Návštevníci a zberatelia si budú môcť tento suvenír zakúpiť v cene 3,- € a jej predaj sa začne už o deň skôr pred samotným Alžbetínskym dňom, teda 18.8.2018 od 10:00 hod na kolonáde. Predaj bude pokračovať aj počas Alžbetínskeho dňa, 19.8.2018 od 10.00 hod na kolonáde, ako aj denne od 10.00 – 18.00 hod v obchodíku </w:t>
      </w:r>
      <w:r w:rsidRPr="006A31F5">
        <w:rPr>
          <w:i/>
        </w:rPr>
        <w:t>Suveníry Alžbetka</w:t>
      </w:r>
      <w:r>
        <w:t>, na kolonáde – až do vypredania.</w:t>
      </w:r>
      <w:r w:rsidR="006A31F5">
        <w:t>“</w:t>
      </w:r>
    </w:p>
    <w:p w:rsidR="006A31F5" w:rsidRDefault="006A31F5" w:rsidP="00FA7422">
      <w:pPr>
        <w:spacing w:before="100" w:beforeAutospacing="1" w:after="100" w:afterAutospacing="1"/>
        <w:ind w:firstLine="708"/>
        <w:jc w:val="both"/>
      </w:pPr>
      <w:r>
        <w:t>Podľa tlačovej správy k</w:t>
      </w:r>
      <w:r w:rsidR="00FA7422">
        <w:t xml:space="preserve">oncept na podporu turizmu a propagáciu zaujímavých turistických lokalít pochádza z Francúzska, kde sa od roku 2015, keď bol vytvorený, teší veľkému záujmu. Jeho vydávanie sa veľmi rýchlo rozšírilo aj do iných krajín Európy a v roku 2018 sa do tohto konceptu zapojilo aj Slovensko. 0 euro </w:t>
      </w:r>
      <w:proofErr w:type="spellStart"/>
      <w:r w:rsidR="00FA7422">
        <w:t>souvenir</w:t>
      </w:r>
      <w:proofErr w:type="spellEnd"/>
      <w:r w:rsidR="00FA7422">
        <w:t xml:space="preserve"> je vyrobený zo 100-percentne bavlneného papiera, ktorý sa používa na výrobu pravých eurobankoviek. Od tých sa odlišuje jedine tým, že nie je určený na platenie. Inak je po všetkých stránkach identický ako pravé euro bankovky, vrátane množstva ochranných prvkov ako je vodoznak, hologram, UV ochranné prvky, dotyková zóna pre nevidiacich a mnoho iných. Každý 0 euro </w:t>
      </w:r>
      <w:proofErr w:type="spellStart"/>
      <w:r w:rsidR="00FA7422">
        <w:t>souvenir</w:t>
      </w:r>
      <w:proofErr w:type="spellEnd"/>
      <w:r w:rsidR="00FA7422">
        <w:t xml:space="preserve"> je jedinečný vďaka individuálnemu číslu tak, ako je to pri bankovkách, ktorými platíme. Veľkosťou je ako súčasná 20 euro bankovka a farebnosťou prip</w:t>
      </w:r>
      <w:r>
        <w:t>omína bankovku hodnoty 500 euro.</w:t>
      </w:r>
    </w:p>
    <w:p w:rsidR="006A31F5" w:rsidRDefault="006A31F5" w:rsidP="006A31F5">
      <w:pPr>
        <w:spacing w:before="100" w:beforeAutospacing="1" w:after="100" w:afterAutospacing="1"/>
        <w:ind w:firstLine="708"/>
        <w:jc w:val="both"/>
      </w:pPr>
      <w:r>
        <w:lastRenderedPageBreak/>
        <w:t>ALŽBETÍNSKY DEŇ je j</w:t>
      </w:r>
      <w:r w:rsidR="00CA0A26" w:rsidRPr="00CA0A26">
        <w:t xml:space="preserve">edným z </w:t>
      </w:r>
      <w:r w:rsidR="00CA0A26">
        <w:t>v</w:t>
      </w:r>
      <w:r w:rsidR="00E71850">
        <w:t>r</w:t>
      </w:r>
      <w:r w:rsidR="00CA0A26" w:rsidRPr="00CA0A26">
        <w:t xml:space="preserve">cholov tohtoročného kultúrneho leta </w:t>
      </w:r>
      <w:r w:rsidR="00CA0A26" w:rsidRPr="005A4660">
        <w:t>v Bardejovských kúpeľoch</w:t>
      </w:r>
      <w:r>
        <w:t xml:space="preserve">. </w:t>
      </w:r>
      <w:r w:rsidRPr="00CA0A26">
        <w:t>Spomienková slávnosť z</w:t>
      </w:r>
      <w:r>
        <w:t>ačne v</w:t>
      </w:r>
      <w:r w:rsidR="00CA0A26" w:rsidRPr="00CA0A26">
        <w:t xml:space="preserve"> nedeľu 19. augusta </w:t>
      </w:r>
      <w:r w:rsidR="00CA0A26">
        <w:t>2018</w:t>
      </w:r>
      <w:r w:rsidRPr="006A31F5">
        <w:t xml:space="preserve"> </w:t>
      </w:r>
      <w:r>
        <w:t xml:space="preserve">o 14.30 hod. pri pamätníku </w:t>
      </w:r>
      <w:r w:rsidRPr="00CA0A26">
        <w:t>cisárovnej.</w:t>
      </w:r>
      <w:r w:rsidR="00E71850">
        <w:t xml:space="preserve"> </w:t>
      </w:r>
      <w:r>
        <w:t>Kúpele p</w:t>
      </w:r>
      <w:r w:rsidR="00DC4BDF">
        <w:t>ozýva</w:t>
      </w:r>
      <w:r>
        <w:t>jú</w:t>
      </w:r>
      <w:r w:rsidR="00DC4BDF">
        <w:t xml:space="preserve"> všetkých dospelých aj  s deťmi na túto obľúbenú akciu, počas ktorej dostanú možnosť pozdraviť cisárovnú Alžbetu (</w:t>
      </w:r>
      <w:proofErr w:type="spellStart"/>
      <w:r w:rsidR="00DC4BDF">
        <w:t>Sisi</w:t>
      </w:r>
      <w:proofErr w:type="spellEnd"/>
      <w:r w:rsidR="00DC4BDF">
        <w:t xml:space="preserve">)  a jej manžela Františka Jozefa (Franza Jozefa) I. Vychutnajte si aj vy atmosféru a noblesu </w:t>
      </w:r>
      <w:r w:rsidR="00DC4BDF" w:rsidRPr="005A4660">
        <w:t>rakúsko-uhorskej monarchie</w:t>
      </w:r>
      <w:r w:rsidR="00510090">
        <w:t xml:space="preserve"> a odfotografujte sa s </w:t>
      </w:r>
      <w:r w:rsidR="00DC4BDF">
        <w:t xml:space="preserve">predstaviteľmi vládnucej </w:t>
      </w:r>
      <w:r w:rsidR="00510090">
        <w:t>habsburskej</w:t>
      </w:r>
      <w:r w:rsidR="00DC4BDF">
        <w:t xml:space="preserve"> monarchie. </w:t>
      </w:r>
      <w:proofErr w:type="spellStart"/>
      <w:r w:rsidR="00DC4BDF">
        <w:t>Sisi</w:t>
      </w:r>
      <w:proofErr w:type="spellEnd"/>
      <w:r w:rsidR="00DC4BDF">
        <w:t xml:space="preserve"> a František Jozef sa budú prechádzať po areáli kúpeľov na pripomienku návštevy </w:t>
      </w:r>
      <w:proofErr w:type="spellStart"/>
      <w:r w:rsidR="00DC4BDF">
        <w:t>Sisi</w:t>
      </w:r>
      <w:proofErr w:type="spellEnd"/>
      <w:r w:rsidR="00DC4BDF">
        <w:t xml:space="preserve"> v Bardejovských Kúpeľoch v roku 1895.</w:t>
      </w:r>
      <w:r w:rsidR="00DC4BDF" w:rsidRPr="00DC4BDF">
        <w:t xml:space="preserve"> </w:t>
      </w:r>
      <w:r w:rsidR="002221BF">
        <w:t>Cisárovná</w:t>
      </w:r>
      <w:r w:rsidR="00DC4BDF">
        <w:t xml:space="preserve"> </w:t>
      </w:r>
      <w:r w:rsidR="00A834EE">
        <w:t>Bardejovské K</w:t>
      </w:r>
      <w:r w:rsidR="00DC4BDF">
        <w:t>úpele naozaj navštívila a strávila tu tri týždne.</w:t>
      </w:r>
      <w:r w:rsidR="00DC4BDF" w:rsidRPr="005B1DF9">
        <w:t xml:space="preserve"> </w:t>
      </w:r>
      <w:proofErr w:type="spellStart"/>
      <w:r w:rsidR="00DC4BDF">
        <w:t>Sisi</w:t>
      </w:r>
      <w:proofErr w:type="spellEnd"/>
      <w:r w:rsidR="00DC4BDF">
        <w:t xml:space="preserve"> </w:t>
      </w:r>
      <w:r w:rsidR="00A834EE">
        <w:t xml:space="preserve">sem </w:t>
      </w:r>
      <w:r w:rsidR="00DC4BDF">
        <w:t xml:space="preserve">prišla </w:t>
      </w:r>
      <w:r w:rsidR="00DC4BDF" w:rsidRPr="007D32DC">
        <w:t>ako päťdesiatosemročná 1. júla 1895 a zotrvala tu do 22. júla.</w:t>
      </w:r>
      <w:r w:rsidR="00A834EE">
        <w:t xml:space="preserve"> </w:t>
      </w:r>
    </w:p>
    <w:p w:rsidR="00C360B5" w:rsidRDefault="00AE1B9C" w:rsidP="00C360B5">
      <w:pPr>
        <w:spacing w:before="100" w:beforeAutospacing="1" w:after="100" w:afterAutospacing="1"/>
        <w:ind w:firstLine="708"/>
        <w:jc w:val="both"/>
      </w:pPr>
      <w:r>
        <w:t>Z</w:t>
      </w:r>
      <w:r w:rsidRPr="005A4660">
        <w:t xml:space="preserve">ačiatok </w:t>
      </w:r>
      <w:r>
        <w:t xml:space="preserve">ALŽBETÍNSKEHO DŇA </w:t>
      </w:r>
      <w:r w:rsidRPr="005A4660">
        <w:t xml:space="preserve">je plánovaný  </w:t>
      </w:r>
      <w:r>
        <w:t>o</w:t>
      </w:r>
      <w:r w:rsidRPr="00220F9E">
        <w:t xml:space="preserve"> 14.30 hod. </w:t>
      </w:r>
      <w:r>
        <w:t>a h</w:t>
      </w:r>
      <w:r w:rsidRPr="00220F9E">
        <w:t xml:space="preserve">lavná časť programu potrvá  do 17.00. Spomienková slávnosť začne historickým sprievodom cisárovnej Alžbety s manželom cisárom Františkom Jozefom po areáli Bardejovských </w:t>
      </w:r>
      <w:r w:rsidR="005056A9">
        <w:t xml:space="preserve">kúpeľov, o 15:00 hod. zaznejú v </w:t>
      </w:r>
      <w:r w:rsidRPr="00220F9E">
        <w:t>Kúpeľnej kolonáde slávnostné fanfáry a uvítacia reč zástupcu kúpeľov. O 15.15 hod. nasleduje položenie kvetov k pomníku Alžbety a prednes slávnostnej básne. O 15:30 návštevníci uvidia dobovú scénku a dobový tanec. Slávnosť zakončí koncert orchestra na Kúpeľnej kolonáde</w:t>
      </w:r>
      <w:r>
        <w:t>.</w:t>
      </w:r>
      <w:r w:rsidRPr="00AE1B9C">
        <w:t xml:space="preserve"> </w:t>
      </w:r>
      <w:r>
        <w:t>K</w:t>
      </w:r>
      <w:r w:rsidRPr="005A4660">
        <w:t xml:space="preserve"> dispozícii </w:t>
      </w:r>
      <w:r>
        <w:t xml:space="preserve">na zakúpenie </w:t>
      </w:r>
      <w:r w:rsidRPr="005A4660">
        <w:t xml:space="preserve">sú </w:t>
      </w:r>
      <w:r w:rsidRPr="000F1F98">
        <w:t>na recepcii liečebného domu Alžbeta</w:t>
      </w:r>
      <w:r w:rsidRPr="005A4660">
        <w:t xml:space="preserve"> aj spomienkové predmety na cisárovnú</w:t>
      </w:r>
      <w:r>
        <w:t>. S</w:t>
      </w:r>
      <w:r w:rsidR="0097186B" w:rsidRPr="0097186B">
        <w:t>prievodn</w:t>
      </w:r>
      <w:r>
        <w:t xml:space="preserve">ou akciou je aj </w:t>
      </w:r>
      <w:r w:rsidR="0097186B" w:rsidRPr="0097186B">
        <w:t xml:space="preserve">výstava fotografií </w:t>
      </w:r>
      <w:r>
        <w:t>pri</w:t>
      </w:r>
      <w:r w:rsidR="0097186B" w:rsidRPr="0097186B">
        <w:t xml:space="preserve"> príležitosti pobytu kráľovnej Alžbety </w:t>
      </w:r>
      <w:r w:rsidR="001B10DD">
        <w:t>v priestoroch Kúpeľnej kolonády.</w:t>
      </w:r>
      <w:r w:rsidR="00C360B5">
        <w:t xml:space="preserve"> </w:t>
      </w:r>
      <w:r w:rsidR="00E63A2B">
        <w:t>Návštevní</w:t>
      </w:r>
      <w:r w:rsidR="00C360B5">
        <w:t xml:space="preserve">ci sú pozvaní aj </w:t>
      </w:r>
      <w:r w:rsidR="00E63A2B">
        <w:t xml:space="preserve">do Muzeálneho apartmánu </w:t>
      </w:r>
      <w:proofErr w:type="spellStart"/>
      <w:r w:rsidR="00E63A2B">
        <w:t>Sisi</w:t>
      </w:r>
      <w:proofErr w:type="spellEnd"/>
      <w:r w:rsidR="00E63A2B">
        <w:t xml:space="preserve"> v</w:t>
      </w:r>
      <w:r>
        <w:t> historickom</w:t>
      </w:r>
      <w:r w:rsidRPr="00364777">
        <w:t xml:space="preserve"> hotel</w:t>
      </w:r>
      <w:r>
        <w:t>i</w:t>
      </w:r>
      <w:r w:rsidRPr="00364777">
        <w:t xml:space="preserve"> </w:t>
      </w:r>
      <w:r>
        <w:t xml:space="preserve">ALŽBETA v </w:t>
      </w:r>
      <w:r w:rsidR="00E63A2B">
        <w:t>čase 16:00 – 18:00</w:t>
      </w:r>
      <w:r w:rsidR="001B10DD">
        <w:t>. Absolvujú tam</w:t>
      </w:r>
      <w:r w:rsidR="0068772D">
        <w:t xml:space="preserve"> prehliadku</w:t>
      </w:r>
      <w:r w:rsidR="00E63A2B">
        <w:t xml:space="preserve"> za účasti sprievodcu a krátke pri</w:t>
      </w:r>
      <w:r w:rsidR="001B10DD">
        <w:t xml:space="preserve">blíženie života cisárovnej </w:t>
      </w:r>
      <w:proofErr w:type="spellStart"/>
      <w:r w:rsidR="001B10DD">
        <w:t>Sisi</w:t>
      </w:r>
      <w:proofErr w:type="spellEnd"/>
      <w:r w:rsidR="00C360B5">
        <w:t>.</w:t>
      </w:r>
    </w:p>
    <w:p w:rsidR="00FC3AC3" w:rsidRDefault="00F1193B" w:rsidP="0075040B">
      <w:pPr>
        <w:ind w:firstLine="708"/>
        <w:jc w:val="both"/>
        <w:rPr>
          <w:rStyle w:val="Hypertextovprepojenie"/>
        </w:rPr>
      </w:pPr>
      <w:r w:rsidRPr="00D44008">
        <w:t xml:space="preserve">Viac informácií na: </w:t>
      </w:r>
      <w:hyperlink r:id="rId6" w:history="1">
        <w:r w:rsidRPr="00D44008">
          <w:rPr>
            <w:rStyle w:val="Hypertextovprepojenie"/>
          </w:rPr>
          <w:t>www.kupele-bj.sk</w:t>
        </w:r>
      </w:hyperlink>
    </w:p>
    <w:p w:rsidR="007A765E" w:rsidRDefault="007A765E" w:rsidP="0075040B">
      <w:pPr>
        <w:ind w:firstLine="708"/>
        <w:jc w:val="both"/>
        <w:rPr>
          <w:rStyle w:val="Hypertextovprepojenie"/>
        </w:rPr>
      </w:pPr>
    </w:p>
    <w:p w:rsidR="007A765E" w:rsidRDefault="006D3BD0" w:rsidP="0075040B">
      <w:pPr>
        <w:ind w:firstLine="708"/>
        <w:jc w:val="both"/>
        <w:rPr>
          <w:rStyle w:val="Hypertextovprepojenie"/>
          <w:color w:val="auto"/>
          <w:u w:val="none"/>
        </w:rPr>
      </w:pPr>
      <w:proofErr w:type="spellStart"/>
      <w:r w:rsidRPr="006D3BD0">
        <w:rPr>
          <w:rStyle w:val="Hypertextovprepojenie"/>
          <w:color w:val="auto"/>
          <w:u w:val="none"/>
        </w:rPr>
        <w:t>Foto</w:t>
      </w:r>
      <w:proofErr w:type="spellEnd"/>
      <w:r w:rsidRPr="006D3BD0">
        <w:rPr>
          <w:rStyle w:val="Hypertextovprepojenie"/>
          <w:color w:val="auto"/>
          <w:u w:val="none"/>
        </w:rPr>
        <w:t xml:space="preserve"> bankovky:</w:t>
      </w:r>
      <w:r w:rsidRPr="006D3BD0">
        <w:t xml:space="preserve"> </w:t>
      </w:r>
      <w:hyperlink r:id="rId7" w:history="1">
        <w:r w:rsidRPr="00FA34CF">
          <w:rPr>
            <w:rStyle w:val="Hypertextovprepojenie"/>
          </w:rPr>
          <w:t>https://www.eurosouvenir.sk/aktuality/bardejovske-kupele.html</w:t>
        </w:r>
      </w:hyperlink>
    </w:p>
    <w:p w:rsidR="007A765E" w:rsidRDefault="006D3BD0" w:rsidP="0075040B">
      <w:pPr>
        <w:ind w:firstLine="708"/>
        <w:jc w:val="both"/>
        <w:rPr>
          <w:rStyle w:val="Hypertextovprepojenie"/>
        </w:rPr>
      </w:pPr>
      <w:bookmarkStart w:id="0" w:name="_GoBack"/>
      <w:bookmarkEnd w:id="0"/>
      <w:r>
        <w:rPr>
          <w:noProof/>
        </w:rPr>
        <w:lastRenderedPageBreak/>
        <w:drawing>
          <wp:inline distT="0" distB="0" distL="0" distR="0" wp14:anchorId="41421CFB" wp14:editId="5F774A64">
            <wp:extent cx="5760720" cy="5760720"/>
            <wp:effectExtent l="0" t="0" r="0" b="0"/>
            <wp:docPr id="6" name="Obrázok 6" descr="https://www.eurosouvenir.sk/aktuality/images/0-euro-souvenir-bardejov-kup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urosouvenir.sk/aktuality/images/0-euro-souvenir-bardejov-kupe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7A765E" w:rsidRDefault="007A765E" w:rsidP="0075040B">
      <w:pPr>
        <w:ind w:firstLine="708"/>
        <w:jc w:val="both"/>
        <w:rPr>
          <w:rStyle w:val="Hypertextovprepojenie"/>
        </w:rPr>
      </w:pPr>
    </w:p>
    <w:p w:rsidR="007A765E" w:rsidRDefault="007A765E" w:rsidP="0075040B">
      <w:pPr>
        <w:ind w:firstLine="708"/>
        <w:jc w:val="both"/>
        <w:rPr>
          <w:rStyle w:val="Hypertextovprepojenie"/>
        </w:rPr>
      </w:pPr>
    </w:p>
    <w:p w:rsidR="00C360B5" w:rsidRDefault="00C360B5" w:rsidP="0075040B">
      <w:pPr>
        <w:ind w:firstLine="708"/>
        <w:jc w:val="both"/>
        <w:rPr>
          <w:rStyle w:val="Hypertextovprepojenie"/>
        </w:rPr>
      </w:pPr>
    </w:p>
    <w:p w:rsidR="00C360B5" w:rsidRDefault="00C360B5" w:rsidP="0075040B">
      <w:pPr>
        <w:ind w:firstLine="708"/>
        <w:jc w:val="both"/>
        <w:rPr>
          <w:rStyle w:val="Hypertextovprepojenie"/>
        </w:rPr>
      </w:pPr>
    </w:p>
    <w:sectPr w:rsidR="00C360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85BB1"/>
    <w:multiLevelType w:val="hybridMultilevel"/>
    <w:tmpl w:val="DDDA98B8"/>
    <w:lvl w:ilvl="0" w:tplc="041B0005">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1">
      <w:start w:val="1"/>
      <w:numFmt w:val="bullet"/>
      <w:lvlText w:val=""/>
      <w:lvlJc w:val="left"/>
      <w:pPr>
        <w:tabs>
          <w:tab w:val="num" w:pos="2160"/>
        </w:tabs>
        <w:ind w:left="2160" w:hanging="360"/>
      </w:pPr>
      <w:rPr>
        <w:rFonts w:ascii="Symbol" w:hAnsi="Symbol"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4E4"/>
    <w:rsid w:val="0000158B"/>
    <w:rsid w:val="000210B0"/>
    <w:rsid w:val="0002364C"/>
    <w:rsid w:val="00025186"/>
    <w:rsid w:val="0005706D"/>
    <w:rsid w:val="000936F7"/>
    <w:rsid w:val="000A5E20"/>
    <w:rsid w:val="000B56ED"/>
    <w:rsid w:val="000C316A"/>
    <w:rsid w:val="000C5012"/>
    <w:rsid w:val="000D1CDF"/>
    <w:rsid w:val="000D5433"/>
    <w:rsid w:val="000F1F98"/>
    <w:rsid w:val="0010088B"/>
    <w:rsid w:val="0010148C"/>
    <w:rsid w:val="001170B9"/>
    <w:rsid w:val="00130124"/>
    <w:rsid w:val="00134921"/>
    <w:rsid w:val="001415DA"/>
    <w:rsid w:val="0014649B"/>
    <w:rsid w:val="00151B23"/>
    <w:rsid w:val="0015253F"/>
    <w:rsid w:val="00156F14"/>
    <w:rsid w:val="00160447"/>
    <w:rsid w:val="001663C7"/>
    <w:rsid w:val="00191098"/>
    <w:rsid w:val="001B0440"/>
    <w:rsid w:val="001B10DD"/>
    <w:rsid w:val="001B2CF9"/>
    <w:rsid w:val="001B4957"/>
    <w:rsid w:val="001B5748"/>
    <w:rsid w:val="001C3159"/>
    <w:rsid w:val="001C34B5"/>
    <w:rsid w:val="001C4EEE"/>
    <w:rsid w:val="001C5668"/>
    <w:rsid w:val="001E3D8E"/>
    <w:rsid w:val="001E6D0A"/>
    <w:rsid w:val="001F2805"/>
    <w:rsid w:val="002107E7"/>
    <w:rsid w:val="00214236"/>
    <w:rsid w:val="00220F9E"/>
    <w:rsid w:val="002221BF"/>
    <w:rsid w:val="00223C67"/>
    <w:rsid w:val="00233810"/>
    <w:rsid w:val="002502FD"/>
    <w:rsid w:val="002555C2"/>
    <w:rsid w:val="00272FBE"/>
    <w:rsid w:val="002769B6"/>
    <w:rsid w:val="00280188"/>
    <w:rsid w:val="002A3A5E"/>
    <w:rsid w:val="002A6904"/>
    <w:rsid w:val="002A6D96"/>
    <w:rsid w:val="002B3147"/>
    <w:rsid w:val="002B581F"/>
    <w:rsid w:val="002C63B7"/>
    <w:rsid w:val="002D426B"/>
    <w:rsid w:val="002D453C"/>
    <w:rsid w:val="002E3069"/>
    <w:rsid w:val="003012F1"/>
    <w:rsid w:val="0030156E"/>
    <w:rsid w:val="00306D6B"/>
    <w:rsid w:val="003144BF"/>
    <w:rsid w:val="003212DE"/>
    <w:rsid w:val="00331EEC"/>
    <w:rsid w:val="00332800"/>
    <w:rsid w:val="003512B0"/>
    <w:rsid w:val="00364777"/>
    <w:rsid w:val="003712EA"/>
    <w:rsid w:val="00385E0F"/>
    <w:rsid w:val="003877FE"/>
    <w:rsid w:val="003A3975"/>
    <w:rsid w:val="003B6336"/>
    <w:rsid w:val="003E06AC"/>
    <w:rsid w:val="003E0A8D"/>
    <w:rsid w:val="00400E49"/>
    <w:rsid w:val="0040516F"/>
    <w:rsid w:val="00427C8F"/>
    <w:rsid w:val="00430E08"/>
    <w:rsid w:val="00451FF2"/>
    <w:rsid w:val="00453503"/>
    <w:rsid w:val="00455DD4"/>
    <w:rsid w:val="00472B72"/>
    <w:rsid w:val="004853AB"/>
    <w:rsid w:val="00486210"/>
    <w:rsid w:val="004A1B2A"/>
    <w:rsid w:val="004C6B68"/>
    <w:rsid w:val="004D2F5F"/>
    <w:rsid w:val="004E5C20"/>
    <w:rsid w:val="00505333"/>
    <w:rsid w:val="005056A9"/>
    <w:rsid w:val="00510090"/>
    <w:rsid w:val="00523C5D"/>
    <w:rsid w:val="00536D34"/>
    <w:rsid w:val="00551121"/>
    <w:rsid w:val="00555D44"/>
    <w:rsid w:val="00560910"/>
    <w:rsid w:val="00560ECB"/>
    <w:rsid w:val="005A4387"/>
    <w:rsid w:val="005A4660"/>
    <w:rsid w:val="005A79DE"/>
    <w:rsid w:val="005B1DF9"/>
    <w:rsid w:val="005B76EC"/>
    <w:rsid w:val="005C1E8E"/>
    <w:rsid w:val="005E35C3"/>
    <w:rsid w:val="005F6336"/>
    <w:rsid w:val="006226B1"/>
    <w:rsid w:val="00642001"/>
    <w:rsid w:val="00655E39"/>
    <w:rsid w:val="006704A6"/>
    <w:rsid w:val="00673B8E"/>
    <w:rsid w:val="006811B4"/>
    <w:rsid w:val="0068772D"/>
    <w:rsid w:val="006A31F5"/>
    <w:rsid w:val="006A3ACA"/>
    <w:rsid w:val="006A4681"/>
    <w:rsid w:val="006B03BD"/>
    <w:rsid w:val="006D3BD0"/>
    <w:rsid w:val="006E152D"/>
    <w:rsid w:val="00706639"/>
    <w:rsid w:val="00706C35"/>
    <w:rsid w:val="00723A79"/>
    <w:rsid w:val="007304C9"/>
    <w:rsid w:val="007312B0"/>
    <w:rsid w:val="007411CC"/>
    <w:rsid w:val="0075040B"/>
    <w:rsid w:val="007A765E"/>
    <w:rsid w:val="007B6A2D"/>
    <w:rsid w:val="007C30D3"/>
    <w:rsid w:val="007D32DC"/>
    <w:rsid w:val="007E6A9C"/>
    <w:rsid w:val="007E6F85"/>
    <w:rsid w:val="00800161"/>
    <w:rsid w:val="00800F57"/>
    <w:rsid w:val="00810E2E"/>
    <w:rsid w:val="0081280A"/>
    <w:rsid w:val="008202CC"/>
    <w:rsid w:val="0082384E"/>
    <w:rsid w:val="00832C92"/>
    <w:rsid w:val="008625A0"/>
    <w:rsid w:val="008804FD"/>
    <w:rsid w:val="00880AD3"/>
    <w:rsid w:val="008A722D"/>
    <w:rsid w:val="008C529B"/>
    <w:rsid w:val="008D6246"/>
    <w:rsid w:val="008E2E25"/>
    <w:rsid w:val="009007F6"/>
    <w:rsid w:val="00930E58"/>
    <w:rsid w:val="00933FA6"/>
    <w:rsid w:val="0095382C"/>
    <w:rsid w:val="00954E04"/>
    <w:rsid w:val="009663B9"/>
    <w:rsid w:val="0097186B"/>
    <w:rsid w:val="00974321"/>
    <w:rsid w:val="00986206"/>
    <w:rsid w:val="009B2301"/>
    <w:rsid w:val="009B747E"/>
    <w:rsid w:val="009D2831"/>
    <w:rsid w:val="009D50A9"/>
    <w:rsid w:val="009D7D87"/>
    <w:rsid w:val="009F0363"/>
    <w:rsid w:val="00A06B2A"/>
    <w:rsid w:val="00A06CF2"/>
    <w:rsid w:val="00A07612"/>
    <w:rsid w:val="00A1592C"/>
    <w:rsid w:val="00A1657C"/>
    <w:rsid w:val="00A4479C"/>
    <w:rsid w:val="00A52223"/>
    <w:rsid w:val="00A71431"/>
    <w:rsid w:val="00A834EE"/>
    <w:rsid w:val="00AA36C3"/>
    <w:rsid w:val="00AC100C"/>
    <w:rsid w:val="00AC14B3"/>
    <w:rsid w:val="00AC7A6B"/>
    <w:rsid w:val="00AC7C87"/>
    <w:rsid w:val="00AD6FED"/>
    <w:rsid w:val="00AE1B9C"/>
    <w:rsid w:val="00AE5AFF"/>
    <w:rsid w:val="00AF5EBB"/>
    <w:rsid w:val="00B15BBA"/>
    <w:rsid w:val="00B263EF"/>
    <w:rsid w:val="00B37AEC"/>
    <w:rsid w:val="00B63233"/>
    <w:rsid w:val="00B66CA5"/>
    <w:rsid w:val="00B87387"/>
    <w:rsid w:val="00B9157A"/>
    <w:rsid w:val="00BB1E5F"/>
    <w:rsid w:val="00BC5379"/>
    <w:rsid w:val="00BC7966"/>
    <w:rsid w:val="00BE1248"/>
    <w:rsid w:val="00BF324D"/>
    <w:rsid w:val="00BF3A6C"/>
    <w:rsid w:val="00C0525E"/>
    <w:rsid w:val="00C054D5"/>
    <w:rsid w:val="00C13F8A"/>
    <w:rsid w:val="00C14345"/>
    <w:rsid w:val="00C24753"/>
    <w:rsid w:val="00C32E60"/>
    <w:rsid w:val="00C35A11"/>
    <w:rsid w:val="00C360B5"/>
    <w:rsid w:val="00C476DC"/>
    <w:rsid w:val="00C545CC"/>
    <w:rsid w:val="00C77B80"/>
    <w:rsid w:val="00C77F2D"/>
    <w:rsid w:val="00C94EEC"/>
    <w:rsid w:val="00CA0A26"/>
    <w:rsid w:val="00CB57B1"/>
    <w:rsid w:val="00CB6B4E"/>
    <w:rsid w:val="00CD4326"/>
    <w:rsid w:val="00CD70BA"/>
    <w:rsid w:val="00CE65BB"/>
    <w:rsid w:val="00CF33E0"/>
    <w:rsid w:val="00D064E4"/>
    <w:rsid w:val="00D0680C"/>
    <w:rsid w:val="00D17698"/>
    <w:rsid w:val="00D44008"/>
    <w:rsid w:val="00D45912"/>
    <w:rsid w:val="00D7518D"/>
    <w:rsid w:val="00D8588A"/>
    <w:rsid w:val="00D85E2B"/>
    <w:rsid w:val="00DA5BEC"/>
    <w:rsid w:val="00DB1833"/>
    <w:rsid w:val="00DC28C9"/>
    <w:rsid w:val="00DC4A21"/>
    <w:rsid w:val="00DC4BDF"/>
    <w:rsid w:val="00DD14F9"/>
    <w:rsid w:val="00DD6763"/>
    <w:rsid w:val="00DE2CBE"/>
    <w:rsid w:val="00DF5448"/>
    <w:rsid w:val="00DF6604"/>
    <w:rsid w:val="00E03EB8"/>
    <w:rsid w:val="00E07CF2"/>
    <w:rsid w:val="00E22516"/>
    <w:rsid w:val="00E25CE1"/>
    <w:rsid w:val="00E32576"/>
    <w:rsid w:val="00E35AC7"/>
    <w:rsid w:val="00E46984"/>
    <w:rsid w:val="00E60465"/>
    <w:rsid w:val="00E60E4D"/>
    <w:rsid w:val="00E63A2B"/>
    <w:rsid w:val="00E6680C"/>
    <w:rsid w:val="00E71850"/>
    <w:rsid w:val="00E744A6"/>
    <w:rsid w:val="00E82550"/>
    <w:rsid w:val="00EB00CA"/>
    <w:rsid w:val="00EC0FF2"/>
    <w:rsid w:val="00EC2540"/>
    <w:rsid w:val="00ED7A99"/>
    <w:rsid w:val="00EE208A"/>
    <w:rsid w:val="00EF4C19"/>
    <w:rsid w:val="00F03ACA"/>
    <w:rsid w:val="00F07C78"/>
    <w:rsid w:val="00F1193B"/>
    <w:rsid w:val="00F12B99"/>
    <w:rsid w:val="00F359F9"/>
    <w:rsid w:val="00F51A73"/>
    <w:rsid w:val="00F51AF3"/>
    <w:rsid w:val="00F708DB"/>
    <w:rsid w:val="00F77268"/>
    <w:rsid w:val="00F95A3B"/>
    <w:rsid w:val="00FA0F5C"/>
    <w:rsid w:val="00FA7422"/>
    <w:rsid w:val="00FB01EE"/>
    <w:rsid w:val="00FC3AC3"/>
    <w:rsid w:val="00FC675B"/>
    <w:rsid w:val="00FD4F70"/>
    <w:rsid w:val="00FD7D02"/>
    <w:rsid w:val="00FE04CE"/>
    <w:rsid w:val="00FF75B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7A05C11-D912-43AA-8B59-1041CB909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uiPriority w:val="22"/>
    <w:qFormat/>
    <w:rsid w:val="00D064E4"/>
    <w:rPr>
      <w:b/>
      <w:bCs/>
    </w:rPr>
  </w:style>
  <w:style w:type="paragraph" w:styleId="Normlnywebov">
    <w:name w:val="Normal (Web)"/>
    <w:basedOn w:val="Normlny"/>
    <w:uiPriority w:val="99"/>
    <w:rsid w:val="005A79DE"/>
    <w:pPr>
      <w:spacing w:before="100" w:beforeAutospacing="1" w:after="100" w:afterAutospacing="1"/>
    </w:pPr>
  </w:style>
  <w:style w:type="character" w:styleId="Zvraznenie">
    <w:name w:val="Emphasis"/>
    <w:qFormat/>
    <w:rsid w:val="005A79DE"/>
    <w:rPr>
      <w:i/>
      <w:iCs/>
    </w:rPr>
  </w:style>
  <w:style w:type="character" w:styleId="Hypertextovprepojenie">
    <w:name w:val="Hyperlink"/>
    <w:rsid w:val="009D50A9"/>
    <w:rPr>
      <w:color w:val="0000FF"/>
      <w:u w:val="single"/>
    </w:rPr>
  </w:style>
  <w:style w:type="character" w:customStyle="1" w:styleId="apple-converted-space">
    <w:name w:val="apple-converted-space"/>
    <w:rsid w:val="00F12B99"/>
  </w:style>
  <w:style w:type="paragraph" w:customStyle="1" w:styleId="Normln1">
    <w:name w:val="Normální1"/>
    <w:basedOn w:val="Normlny"/>
    <w:rsid w:val="00CF33E0"/>
    <w:pPr>
      <w:suppressAutoHyphens/>
      <w:overflowPunct w:val="0"/>
      <w:autoSpaceDE w:val="0"/>
      <w:autoSpaceDN w:val="0"/>
      <w:adjustRightInd w:val="0"/>
      <w:spacing w:line="228" w:lineRule="auto"/>
    </w:pPr>
    <w:rPr>
      <w:color w:val="000000"/>
      <w:szCs w:val="20"/>
      <w:lang w:val="cs-CZ"/>
    </w:rPr>
  </w:style>
  <w:style w:type="paragraph" w:styleId="Textbubliny">
    <w:name w:val="Balloon Text"/>
    <w:basedOn w:val="Normlny"/>
    <w:link w:val="TextbublinyChar"/>
    <w:semiHidden/>
    <w:unhideWhenUsed/>
    <w:rsid w:val="007E6A9C"/>
    <w:rPr>
      <w:rFonts w:ascii="Tahoma" w:hAnsi="Tahoma" w:cs="Tahoma"/>
      <w:sz w:val="16"/>
      <w:szCs w:val="16"/>
    </w:rPr>
  </w:style>
  <w:style w:type="character" w:customStyle="1" w:styleId="TextbublinyChar">
    <w:name w:val="Text bubliny Char"/>
    <w:basedOn w:val="Predvolenpsmoodseku"/>
    <w:link w:val="Textbubliny"/>
    <w:semiHidden/>
    <w:rsid w:val="007E6A9C"/>
    <w:rPr>
      <w:rFonts w:ascii="Tahoma" w:hAnsi="Tahoma" w:cs="Tahoma"/>
      <w:sz w:val="16"/>
      <w:szCs w:val="16"/>
    </w:rPr>
  </w:style>
  <w:style w:type="paragraph" w:styleId="PredformtovanHTML">
    <w:name w:val="HTML Preformatted"/>
    <w:basedOn w:val="Normlny"/>
    <w:link w:val="PredformtovanHTMLChar"/>
    <w:uiPriority w:val="99"/>
    <w:semiHidden/>
    <w:unhideWhenUsed/>
    <w:rsid w:val="00FC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rPr>
  </w:style>
  <w:style w:type="character" w:customStyle="1" w:styleId="PredformtovanHTMLChar">
    <w:name w:val="Predformátované HTML Char"/>
    <w:basedOn w:val="Predvolenpsmoodseku"/>
    <w:link w:val="PredformtovanHTML"/>
    <w:uiPriority w:val="99"/>
    <w:semiHidden/>
    <w:rsid w:val="00FC3AC3"/>
    <w:rPr>
      <w:rFonts w:ascii="Courier New" w:eastAsiaTheme="minorHAnsi" w:hAnsi="Courier New" w:cs="Courier N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3249">
      <w:bodyDiv w:val="1"/>
      <w:marLeft w:val="0"/>
      <w:marRight w:val="0"/>
      <w:marTop w:val="0"/>
      <w:marBottom w:val="0"/>
      <w:divBdr>
        <w:top w:val="none" w:sz="0" w:space="0" w:color="auto"/>
        <w:left w:val="none" w:sz="0" w:space="0" w:color="auto"/>
        <w:bottom w:val="none" w:sz="0" w:space="0" w:color="auto"/>
        <w:right w:val="none" w:sz="0" w:space="0" w:color="auto"/>
      </w:divBdr>
    </w:div>
    <w:div w:id="239759086">
      <w:bodyDiv w:val="1"/>
      <w:marLeft w:val="0"/>
      <w:marRight w:val="0"/>
      <w:marTop w:val="0"/>
      <w:marBottom w:val="0"/>
      <w:divBdr>
        <w:top w:val="none" w:sz="0" w:space="0" w:color="auto"/>
        <w:left w:val="none" w:sz="0" w:space="0" w:color="auto"/>
        <w:bottom w:val="none" w:sz="0" w:space="0" w:color="auto"/>
        <w:right w:val="none" w:sz="0" w:space="0" w:color="auto"/>
      </w:divBdr>
    </w:div>
    <w:div w:id="337847800">
      <w:bodyDiv w:val="1"/>
      <w:marLeft w:val="0"/>
      <w:marRight w:val="0"/>
      <w:marTop w:val="0"/>
      <w:marBottom w:val="0"/>
      <w:divBdr>
        <w:top w:val="none" w:sz="0" w:space="0" w:color="auto"/>
        <w:left w:val="none" w:sz="0" w:space="0" w:color="auto"/>
        <w:bottom w:val="none" w:sz="0" w:space="0" w:color="auto"/>
        <w:right w:val="none" w:sz="0" w:space="0" w:color="auto"/>
      </w:divBdr>
    </w:div>
    <w:div w:id="478308702">
      <w:bodyDiv w:val="1"/>
      <w:marLeft w:val="0"/>
      <w:marRight w:val="0"/>
      <w:marTop w:val="0"/>
      <w:marBottom w:val="0"/>
      <w:divBdr>
        <w:top w:val="none" w:sz="0" w:space="0" w:color="auto"/>
        <w:left w:val="none" w:sz="0" w:space="0" w:color="auto"/>
        <w:bottom w:val="none" w:sz="0" w:space="0" w:color="auto"/>
        <w:right w:val="none" w:sz="0" w:space="0" w:color="auto"/>
      </w:divBdr>
    </w:div>
    <w:div w:id="941570239">
      <w:bodyDiv w:val="1"/>
      <w:marLeft w:val="0"/>
      <w:marRight w:val="0"/>
      <w:marTop w:val="0"/>
      <w:marBottom w:val="0"/>
      <w:divBdr>
        <w:top w:val="none" w:sz="0" w:space="0" w:color="auto"/>
        <w:left w:val="none" w:sz="0" w:space="0" w:color="auto"/>
        <w:bottom w:val="none" w:sz="0" w:space="0" w:color="auto"/>
        <w:right w:val="none" w:sz="0" w:space="0" w:color="auto"/>
      </w:divBdr>
    </w:div>
    <w:div w:id="967928460">
      <w:bodyDiv w:val="1"/>
      <w:marLeft w:val="0"/>
      <w:marRight w:val="0"/>
      <w:marTop w:val="0"/>
      <w:marBottom w:val="0"/>
      <w:divBdr>
        <w:top w:val="none" w:sz="0" w:space="0" w:color="auto"/>
        <w:left w:val="none" w:sz="0" w:space="0" w:color="auto"/>
        <w:bottom w:val="none" w:sz="0" w:space="0" w:color="auto"/>
        <w:right w:val="none" w:sz="0" w:space="0" w:color="auto"/>
      </w:divBdr>
    </w:div>
    <w:div w:id="1033383375">
      <w:bodyDiv w:val="1"/>
      <w:marLeft w:val="0"/>
      <w:marRight w:val="0"/>
      <w:marTop w:val="0"/>
      <w:marBottom w:val="0"/>
      <w:divBdr>
        <w:top w:val="none" w:sz="0" w:space="0" w:color="auto"/>
        <w:left w:val="none" w:sz="0" w:space="0" w:color="auto"/>
        <w:bottom w:val="none" w:sz="0" w:space="0" w:color="auto"/>
        <w:right w:val="none" w:sz="0" w:space="0" w:color="auto"/>
      </w:divBdr>
    </w:div>
    <w:div w:id="1178928418">
      <w:bodyDiv w:val="1"/>
      <w:marLeft w:val="0"/>
      <w:marRight w:val="0"/>
      <w:marTop w:val="0"/>
      <w:marBottom w:val="0"/>
      <w:divBdr>
        <w:top w:val="none" w:sz="0" w:space="0" w:color="auto"/>
        <w:left w:val="none" w:sz="0" w:space="0" w:color="auto"/>
        <w:bottom w:val="none" w:sz="0" w:space="0" w:color="auto"/>
        <w:right w:val="none" w:sz="0" w:space="0" w:color="auto"/>
      </w:divBdr>
      <w:divsChild>
        <w:div w:id="528953439">
          <w:marLeft w:val="0"/>
          <w:marRight w:val="0"/>
          <w:marTop w:val="0"/>
          <w:marBottom w:val="0"/>
          <w:divBdr>
            <w:top w:val="none" w:sz="0" w:space="0" w:color="auto"/>
            <w:left w:val="none" w:sz="0" w:space="0" w:color="auto"/>
            <w:bottom w:val="none" w:sz="0" w:space="0" w:color="auto"/>
            <w:right w:val="none" w:sz="0" w:space="0" w:color="auto"/>
          </w:divBdr>
        </w:div>
        <w:div w:id="874081587">
          <w:marLeft w:val="0"/>
          <w:marRight w:val="0"/>
          <w:marTop w:val="0"/>
          <w:marBottom w:val="0"/>
          <w:divBdr>
            <w:top w:val="none" w:sz="0" w:space="0" w:color="auto"/>
            <w:left w:val="none" w:sz="0" w:space="0" w:color="auto"/>
            <w:bottom w:val="none" w:sz="0" w:space="0" w:color="auto"/>
            <w:right w:val="none" w:sz="0" w:space="0" w:color="auto"/>
          </w:divBdr>
        </w:div>
        <w:div w:id="1502045861">
          <w:marLeft w:val="0"/>
          <w:marRight w:val="0"/>
          <w:marTop w:val="0"/>
          <w:marBottom w:val="0"/>
          <w:divBdr>
            <w:top w:val="none" w:sz="0" w:space="0" w:color="auto"/>
            <w:left w:val="none" w:sz="0" w:space="0" w:color="auto"/>
            <w:bottom w:val="none" w:sz="0" w:space="0" w:color="auto"/>
            <w:right w:val="none" w:sz="0" w:space="0" w:color="auto"/>
          </w:divBdr>
        </w:div>
        <w:div w:id="2038459550">
          <w:marLeft w:val="0"/>
          <w:marRight w:val="0"/>
          <w:marTop w:val="0"/>
          <w:marBottom w:val="0"/>
          <w:divBdr>
            <w:top w:val="none" w:sz="0" w:space="0" w:color="auto"/>
            <w:left w:val="none" w:sz="0" w:space="0" w:color="auto"/>
            <w:bottom w:val="none" w:sz="0" w:space="0" w:color="auto"/>
            <w:right w:val="none" w:sz="0" w:space="0" w:color="auto"/>
          </w:divBdr>
        </w:div>
        <w:div w:id="2074084766">
          <w:marLeft w:val="0"/>
          <w:marRight w:val="0"/>
          <w:marTop w:val="0"/>
          <w:marBottom w:val="0"/>
          <w:divBdr>
            <w:top w:val="none" w:sz="0" w:space="0" w:color="auto"/>
            <w:left w:val="none" w:sz="0" w:space="0" w:color="auto"/>
            <w:bottom w:val="none" w:sz="0" w:space="0" w:color="auto"/>
            <w:right w:val="none" w:sz="0" w:space="0" w:color="auto"/>
          </w:divBdr>
        </w:div>
      </w:divsChild>
    </w:div>
    <w:div w:id="1289320488">
      <w:bodyDiv w:val="1"/>
      <w:marLeft w:val="0"/>
      <w:marRight w:val="0"/>
      <w:marTop w:val="0"/>
      <w:marBottom w:val="0"/>
      <w:divBdr>
        <w:top w:val="none" w:sz="0" w:space="0" w:color="auto"/>
        <w:left w:val="none" w:sz="0" w:space="0" w:color="auto"/>
        <w:bottom w:val="none" w:sz="0" w:space="0" w:color="auto"/>
        <w:right w:val="none" w:sz="0" w:space="0" w:color="auto"/>
      </w:divBdr>
      <w:divsChild>
        <w:div w:id="303586182">
          <w:marLeft w:val="0"/>
          <w:marRight w:val="0"/>
          <w:marTop w:val="0"/>
          <w:marBottom w:val="0"/>
          <w:divBdr>
            <w:top w:val="none" w:sz="0" w:space="0" w:color="auto"/>
            <w:left w:val="none" w:sz="0" w:space="0" w:color="auto"/>
            <w:bottom w:val="none" w:sz="0" w:space="0" w:color="auto"/>
            <w:right w:val="none" w:sz="0" w:space="0" w:color="auto"/>
          </w:divBdr>
          <w:divsChild>
            <w:div w:id="1678995878">
              <w:marLeft w:val="0"/>
              <w:marRight w:val="0"/>
              <w:marTop w:val="0"/>
              <w:marBottom w:val="0"/>
              <w:divBdr>
                <w:top w:val="none" w:sz="0" w:space="0" w:color="auto"/>
                <w:left w:val="none" w:sz="0" w:space="0" w:color="auto"/>
                <w:bottom w:val="none" w:sz="0" w:space="0" w:color="auto"/>
                <w:right w:val="none" w:sz="0" w:space="0" w:color="auto"/>
              </w:divBdr>
              <w:divsChild>
                <w:div w:id="1818183030">
                  <w:marLeft w:val="0"/>
                  <w:marRight w:val="0"/>
                  <w:marTop w:val="0"/>
                  <w:marBottom w:val="0"/>
                  <w:divBdr>
                    <w:top w:val="none" w:sz="0" w:space="0" w:color="auto"/>
                    <w:left w:val="none" w:sz="0" w:space="0" w:color="auto"/>
                    <w:bottom w:val="none" w:sz="0" w:space="0" w:color="auto"/>
                    <w:right w:val="none" w:sz="0" w:space="0" w:color="auto"/>
                  </w:divBdr>
                  <w:divsChild>
                    <w:div w:id="257296763">
                      <w:marLeft w:val="0"/>
                      <w:marRight w:val="0"/>
                      <w:marTop w:val="0"/>
                      <w:marBottom w:val="0"/>
                      <w:divBdr>
                        <w:top w:val="none" w:sz="0" w:space="0" w:color="auto"/>
                        <w:left w:val="none" w:sz="0" w:space="0" w:color="auto"/>
                        <w:bottom w:val="none" w:sz="0" w:space="0" w:color="auto"/>
                        <w:right w:val="none" w:sz="0" w:space="0" w:color="auto"/>
                      </w:divBdr>
                    </w:div>
                    <w:div w:id="932320633">
                      <w:marLeft w:val="0"/>
                      <w:marRight w:val="0"/>
                      <w:marTop w:val="0"/>
                      <w:marBottom w:val="0"/>
                      <w:divBdr>
                        <w:top w:val="none" w:sz="0" w:space="0" w:color="auto"/>
                        <w:left w:val="none" w:sz="0" w:space="0" w:color="auto"/>
                        <w:bottom w:val="none" w:sz="0" w:space="0" w:color="auto"/>
                        <w:right w:val="none" w:sz="0" w:space="0" w:color="auto"/>
                      </w:divBdr>
                    </w:div>
                    <w:div w:id="12703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531888">
      <w:bodyDiv w:val="1"/>
      <w:marLeft w:val="0"/>
      <w:marRight w:val="0"/>
      <w:marTop w:val="0"/>
      <w:marBottom w:val="0"/>
      <w:divBdr>
        <w:top w:val="none" w:sz="0" w:space="0" w:color="auto"/>
        <w:left w:val="none" w:sz="0" w:space="0" w:color="auto"/>
        <w:bottom w:val="none" w:sz="0" w:space="0" w:color="auto"/>
        <w:right w:val="none" w:sz="0" w:space="0" w:color="auto"/>
      </w:divBdr>
    </w:div>
    <w:div w:id="192237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eurosouvenir.sk/aktuality/bardejovske-kupel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upele-bj.s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751</Words>
  <Characters>4286</Characters>
  <Application>Microsoft Office Word</Application>
  <DocSecurity>0</DocSecurity>
  <Lines>35</Lines>
  <Paragraphs>10</Paragraphs>
  <ScaleCrop>false</ScaleCrop>
  <HeadingPairs>
    <vt:vector size="2" baseType="variant">
      <vt:variant>
        <vt:lpstr>Názov</vt:lpstr>
      </vt:variant>
      <vt:variant>
        <vt:i4>1</vt:i4>
      </vt:variant>
    </vt:vector>
  </HeadingPairs>
  <TitlesOfParts>
    <vt:vector size="1" baseType="lpstr">
      <vt:lpstr>BARDEJOVSKÉ KÚPELE</vt:lpstr>
    </vt:vector>
  </TitlesOfParts>
  <Company>Hewlett-Packard Company</Company>
  <LinksUpToDate>false</LinksUpToDate>
  <CharactersWithSpaces>5027</CharactersWithSpaces>
  <SharedDoc>false</SharedDoc>
  <HLinks>
    <vt:vector size="18" baseType="variant">
      <vt:variant>
        <vt:i4>98</vt:i4>
      </vt:variant>
      <vt:variant>
        <vt:i4>9</vt:i4>
      </vt:variant>
      <vt:variant>
        <vt:i4>0</vt:i4>
      </vt:variant>
      <vt:variant>
        <vt:i4>5</vt:i4>
      </vt:variant>
      <vt:variant>
        <vt:lpwstr>mailto:pk@kupele-bj.sk</vt:lpwstr>
      </vt:variant>
      <vt:variant>
        <vt:lpwstr/>
      </vt:variant>
      <vt:variant>
        <vt:i4>131193</vt:i4>
      </vt:variant>
      <vt:variant>
        <vt:i4>6</vt:i4>
      </vt:variant>
      <vt:variant>
        <vt:i4>0</vt:i4>
      </vt:variant>
      <vt:variant>
        <vt:i4>5</vt:i4>
      </vt:variant>
      <vt:variant>
        <vt:lpwstr>mailto:rezervacie@kupele-bj.sk</vt:lpwstr>
      </vt:variant>
      <vt:variant>
        <vt:lpwstr/>
      </vt:variant>
      <vt:variant>
        <vt:i4>4653058</vt:i4>
      </vt:variant>
      <vt:variant>
        <vt:i4>3</vt:i4>
      </vt:variant>
      <vt:variant>
        <vt:i4>0</vt:i4>
      </vt:variant>
      <vt:variant>
        <vt:i4>5</vt:i4>
      </vt:variant>
      <vt:variant>
        <vt:lpwstr>http://www.kupele-bj.sk/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BARDEJOVSKÉ KÚPELE</dc:title>
  <dc:creator>Jupiter</dc:creator>
  <cp:lastModifiedBy>Paperlife</cp:lastModifiedBy>
  <cp:revision>5</cp:revision>
  <dcterms:created xsi:type="dcterms:W3CDTF">2018-08-06T09:56:00Z</dcterms:created>
  <dcterms:modified xsi:type="dcterms:W3CDTF">2018-08-15T11:20:00Z</dcterms:modified>
</cp:coreProperties>
</file>