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03" w:rsidRDefault="00B11603" w:rsidP="00B11603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9264" behindDoc="1" locked="0" layoutInCell="1" allowOverlap="1" wp14:anchorId="75FAE597" wp14:editId="3546CCBD">
            <wp:simplePos x="0" y="0"/>
            <wp:positionH relativeFrom="margin">
              <wp:align>left</wp:align>
            </wp:positionH>
            <wp:positionV relativeFrom="line">
              <wp:posOffset>-635</wp:posOffset>
            </wp:positionV>
            <wp:extent cx="1500997" cy="1125227"/>
            <wp:effectExtent l="0" t="0" r="4445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1603" w:rsidRDefault="00B11603" w:rsidP="00B11603"/>
    <w:p w:rsidR="00B11603" w:rsidRDefault="00B11603" w:rsidP="00B11603"/>
    <w:p w:rsidR="00B11603" w:rsidRDefault="00B11603" w:rsidP="00B11603"/>
    <w:p w:rsidR="00B11603" w:rsidRDefault="00B11603" w:rsidP="00B11603"/>
    <w:p w:rsidR="00B11603" w:rsidRDefault="00B11603" w:rsidP="00B11603">
      <w:pPr>
        <w:rPr>
          <w:b/>
          <w:bCs/>
          <w:sz w:val="28"/>
          <w:szCs w:val="28"/>
          <w:lang w:val="nl-NL"/>
        </w:rPr>
      </w:pPr>
    </w:p>
    <w:p w:rsidR="001417FF" w:rsidRDefault="00B11603" w:rsidP="00B11603">
      <w:r>
        <w:rPr>
          <w:b/>
          <w:bCs/>
          <w:sz w:val="28"/>
          <w:szCs w:val="28"/>
          <w:lang w:val="nl-NL"/>
        </w:rPr>
        <w:t>BARDEJOVSK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</w:rPr>
        <w:t xml:space="preserve">KÚPELE            </w:t>
      </w:r>
      <w:r>
        <w:t xml:space="preserve"> </w:t>
      </w:r>
    </w:p>
    <w:p w:rsidR="00170B75" w:rsidRPr="00DA04F0" w:rsidRDefault="004B10AC" w:rsidP="00B11603">
      <w:pPr>
        <w:rPr>
          <w:b/>
        </w:rPr>
      </w:pPr>
      <w:r>
        <w:t xml:space="preserve">Tlačová informácia     </w:t>
      </w:r>
      <w:r w:rsidR="001417FF">
        <w:tab/>
      </w:r>
      <w:r w:rsidR="001417FF">
        <w:tab/>
      </w:r>
      <w:r w:rsidR="001417FF">
        <w:tab/>
      </w:r>
      <w:r w:rsidR="001417FF">
        <w:tab/>
      </w:r>
      <w:r w:rsidR="001417FF">
        <w:tab/>
      </w:r>
      <w:r w:rsidR="001417FF">
        <w:tab/>
        <w:t xml:space="preserve">        </w:t>
      </w:r>
      <w:r w:rsidR="007D0D4A">
        <w:t xml:space="preserve"> </w:t>
      </w:r>
      <w:r>
        <w:t xml:space="preserve"> 1.</w:t>
      </w:r>
      <w:r w:rsidR="00B51519">
        <w:t>novembra 20</w:t>
      </w:r>
      <w:r w:rsidR="00D1330A">
        <w:t>19</w:t>
      </w:r>
    </w:p>
    <w:p w:rsidR="004B10AC" w:rsidRDefault="004B10AC" w:rsidP="00814B92">
      <w:pPr>
        <w:jc w:val="both"/>
        <w:rPr>
          <w:b/>
        </w:rPr>
      </w:pPr>
    </w:p>
    <w:p w:rsidR="00D1330A" w:rsidRDefault="007D0D4A" w:rsidP="00814B92">
      <w:pPr>
        <w:jc w:val="both"/>
        <w:rPr>
          <w:b/>
        </w:rPr>
      </w:pPr>
      <w:r>
        <w:rPr>
          <w:b/>
        </w:rPr>
        <w:t>Za 9.mesiacov sa počty platiacich klientov zvýšili o cca 20%</w:t>
      </w:r>
      <w:r w:rsidR="00D1330A">
        <w:rPr>
          <w:b/>
        </w:rPr>
        <w:t xml:space="preserve"> </w:t>
      </w:r>
    </w:p>
    <w:p w:rsidR="00D14121" w:rsidRPr="00D1330A" w:rsidRDefault="00D1330A" w:rsidP="00814B92">
      <w:pPr>
        <w:jc w:val="both"/>
        <w:rPr>
          <w:sz w:val="28"/>
          <w:szCs w:val="28"/>
        </w:rPr>
      </w:pPr>
      <w:r w:rsidRPr="00D1330A">
        <w:rPr>
          <w:b/>
          <w:sz w:val="28"/>
          <w:szCs w:val="28"/>
        </w:rPr>
        <w:t>Príspevk</w:t>
      </w:r>
      <w:r w:rsidR="007D0D4A">
        <w:rPr>
          <w:b/>
          <w:sz w:val="28"/>
          <w:szCs w:val="28"/>
        </w:rPr>
        <w:t>y</w:t>
      </w:r>
      <w:r w:rsidRPr="00D133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od </w:t>
      </w:r>
      <w:r w:rsidRPr="00D1330A">
        <w:rPr>
          <w:b/>
          <w:sz w:val="28"/>
          <w:szCs w:val="28"/>
        </w:rPr>
        <w:t xml:space="preserve">štátu </w:t>
      </w:r>
      <w:r w:rsidR="007D0D4A">
        <w:rPr>
          <w:b/>
          <w:sz w:val="28"/>
          <w:szCs w:val="28"/>
        </w:rPr>
        <w:t xml:space="preserve">zvýšili návštevnosť Bardejovských kúpeľov </w:t>
      </w:r>
    </w:p>
    <w:p w:rsidR="00BD6C7D" w:rsidRPr="00B51519" w:rsidRDefault="00BD6C7D" w:rsidP="00B51519">
      <w:pPr>
        <w:jc w:val="both"/>
      </w:pPr>
    </w:p>
    <w:p w:rsidR="00B51519" w:rsidRDefault="00B51519" w:rsidP="00B51519">
      <w:pPr>
        <w:ind w:firstLine="708"/>
        <w:jc w:val="both"/>
      </w:pPr>
      <w:r>
        <w:t>P</w:t>
      </w:r>
      <w:r>
        <w:t xml:space="preserve">ríspevok </w:t>
      </w:r>
      <w:r>
        <w:t xml:space="preserve">od </w:t>
      </w:r>
      <w:r>
        <w:t xml:space="preserve">štátu na rekreáciu, </w:t>
      </w:r>
      <w:r>
        <w:t>ktorý v</w:t>
      </w:r>
      <w:r>
        <w:t>yužíva</w:t>
      </w:r>
      <w:r>
        <w:t xml:space="preserve">jú </w:t>
      </w:r>
      <w:r>
        <w:t xml:space="preserve">zamestnanci väčších podnikov </w:t>
      </w:r>
      <w:r>
        <w:t>zvýšil návštevnosť v takmer všetkých rekreačných zariadeniach na Slovensku. Bardejovské kúpele, a.s., zaznamenali za 9 mesiacov tohto roka v segmente platiacich klientov nárast návštevnosti o cca 20%.</w:t>
      </w:r>
      <w:r w:rsidRPr="00B51519">
        <w:t xml:space="preserve"> </w:t>
      </w:r>
      <w:r>
        <w:t>Informuje o tom ekonomicko-obchodná riaditeľka Bardejovských kúpeľov, a.s., Tamara Šatanková.</w:t>
      </w:r>
    </w:p>
    <w:p w:rsidR="00B51519" w:rsidRDefault="00B51519" w:rsidP="00B51519">
      <w:pPr>
        <w:jc w:val="both"/>
      </w:pPr>
    </w:p>
    <w:p w:rsidR="00B51519" w:rsidRDefault="00B51519" w:rsidP="00B51519">
      <w:pPr>
        <w:ind w:firstLine="708"/>
        <w:jc w:val="both"/>
      </w:pPr>
      <w:r>
        <w:t>,,R</w:t>
      </w:r>
      <w:r w:rsidRPr="00B51519">
        <w:t xml:space="preserve">ekreačné príspevky veľmi pozitívne ovplyvnili návštevnosť a záujem samoplatcov o naše kúpele. </w:t>
      </w:r>
      <w:r>
        <w:t>Nárast o približne pätinu</w:t>
      </w:r>
      <w:bookmarkStart w:id="0" w:name="_GoBack"/>
      <w:bookmarkEnd w:id="0"/>
      <w:r>
        <w:t xml:space="preserve"> je z</w:t>
      </w:r>
      <w:r w:rsidRPr="00B51519">
        <w:t xml:space="preserve">a </w:t>
      </w:r>
      <w:r>
        <w:t xml:space="preserve">tri štvrte roka veľmi pozitívny vývoj. </w:t>
      </w:r>
      <w:r w:rsidRPr="00B51519">
        <w:t xml:space="preserve"> Tento príspevok môžu využiť</w:t>
      </w:r>
      <w:r>
        <w:t>,</w:t>
      </w:r>
      <w:r w:rsidRPr="00B51519">
        <w:t xml:space="preserve"> okrem klasických samoplatcov s minimálnym prenocovaním 2 noci</w:t>
      </w:r>
      <w:r>
        <w:t>,</w:t>
      </w:r>
      <w:r w:rsidRPr="00B51519">
        <w:t xml:space="preserve"> aj klienti zdravotných poisťovní v skupine B, </w:t>
      </w:r>
      <w:r>
        <w:t xml:space="preserve">pretože </w:t>
      </w:r>
      <w:r w:rsidRPr="00B51519">
        <w:t>si sami hradia ubytovanie a stravovanie. Postup je veľmi jednoduchý, stačí ak na recepcii požiadajú o doklad, ktorý má všetky náležitosti a následne ho pr</w:t>
      </w:r>
      <w:r>
        <w:t xml:space="preserve">edložia svojmu zamestnávateľovi,“ vysvetľuje </w:t>
      </w:r>
      <w:proofErr w:type="spellStart"/>
      <w:r>
        <w:t>T.Šatanková</w:t>
      </w:r>
      <w:proofErr w:type="spellEnd"/>
      <w:r>
        <w:t>.</w:t>
      </w:r>
    </w:p>
    <w:p w:rsidR="00B51519" w:rsidRDefault="00B51519" w:rsidP="00B51519">
      <w:pPr>
        <w:ind w:firstLine="708"/>
        <w:jc w:val="both"/>
      </w:pPr>
    </w:p>
    <w:p w:rsidR="00BD453B" w:rsidRDefault="00B51519" w:rsidP="00D1330A">
      <w:pPr>
        <w:ind w:firstLine="708"/>
        <w:jc w:val="both"/>
      </w:pPr>
      <w:r>
        <w:t>Dodáva, že p</w:t>
      </w:r>
      <w:r w:rsidRPr="005F3DE4">
        <w:t>ríspevok sa vzťahuje na všetky typy liečebných a relaxačných pobytov pri min</w:t>
      </w:r>
      <w:r>
        <w:t>imálne</w:t>
      </w:r>
      <w:r w:rsidRPr="005F3DE4">
        <w:t xml:space="preserve"> 2 nociach, na prechodné ubytovanie, na procedúry a wellness služby využívané počas pobytu. Pri platbe za pobyt a služby </w:t>
      </w:r>
      <w:r w:rsidR="007D0D4A">
        <w:t xml:space="preserve">kúpele </w:t>
      </w:r>
      <w:r w:rsidRPr="005F3DE4">
        <w:t>vystav</w:t>
      </w:r>
      <w:r w:rsidR="007D0D4A">
        <w:t>ujú</w:t>
      </w:r>
      <w:r w:rsidRPr="005F3DE4">
        <w:t xml:space="preserve"> účtovný doklad, ktorý si klient môže uplatniť u svojho zamestnávateľa do 30 dní od ukončenia pobytu.</w:t>
      </w:r>
      <w:r w:rsidR="002D0DD1" w:rsidRPr="005F3DE4">
        <w:t xml:space="preserve"> Na potrebu vystaviť takýto doklad musí klient upozorniť pred platbou</w:t>
      </w:r>
      <w:r w:rsidR="007D0D4A">
        <w:t>.</w:t>
      </w:r>
    </w:p>
    <w:p w:rsidR="00A50442" w:rsidRDefault="00A50442" w:rsidP="00D1330A">
      <w:pPr>
        <w:ind w:firstLine="708"/>
        <w:jc w:val="both"/>
      </w:pPr>
    </w:p>
    <w:p w:rsidR="00A50442" w:rsidRPr="00590101" w:rsidRDefault="00590101" w:rsidP="00D1330A">
      <w:pPr>
        <w:ind w:firstLine="708"/>
        <w:jc w:val="both"/>
        <w:rPr>
          <w:b/>
        </w:rPr>
      </w:pPr>
      <w:r w:rsidRPr="00590101">
        <w:rPr>
          <w:b/>
        </w:rPr>
        <w:t>Rastie aj skupina A, pokračuje aj program Obezita</w:t>
      </w:r>
    </w:p>
    <w:p w:rsidR="00A50442" w:rsidRDefault="00A50442" w:rsidP="00A50442">
      <w:pPr>
        <w:ind w:firstLine="708"/>
        <w:jc w:val="both"/>
      </w:pPr>
      <w:r>
        <w:t>,,</w:t>
      </w:r>
      <w:r w:rsidRPr="00A50442">
        <w:t xml:space="preserve">Konkrétne v našich kúpeľoch </w:t>
      </w:r>
      <w:r>
        <w:t xml:space="preserve">sme zaznamenali </w:t>
      </w:r>
      <w:r w:rsidR="00590101">
        <w:t xml:space="preserve">v tomto roku </w:t>
      </w:r>
      <w:r>
        <w:t xml:space="preserve">aj </w:t>
      </w:r>
      <w:r w:rsidRPr="00A50442">
        <w:t>mierne vyšší počet klientov v</w:t>
      </w:r>
      <w:r>
        <w:t xml:space="preserve"> indikačnej </w:t>
      </w:r>
      <w:r w:rsidRPr="00A50442">
        <w:t>skupine A  ako v roku 2018</w:t>
      </w:r>
      <w:r>
        <w:t>. C</w:t>
      </w:r>
      <w:r w:rsidRPr="00A50442">
        <w:t xml:space="preserve">elkovo </w:t>
      </w:r>
      <w:r>
        <w:t xml:space="preserve">je </w:t>
      </w:r>
      <w:r w:rsidRPr="00A50442">
        <w:t xml:space="preserve">však možno povedať, že počet návrhov na kúpeľnú liečbu je porovnateľný s minulým </w:t>
      </w:r>
      <w:r>
        <w:t xml:space="preserve">rokom, je tam len mierny nárast,“ konštatuje </w:t>
      </w:r>
      <w:proofErr w:type="spellStart"/>
      <w:r>
        <w:t>T.Šatanková.</w:t>
      </w:r>
      <w:proofErr w:type="spellEnd"/>
    </w:p>
    <w:p w:rsidR="00A50442" w:rsidRDefault="00A50442" w:rsidP="00A50442">
      <w:pPr>
        <w:jc w:val="both"/>
      </w:pPr>
    </w:p>
    <w:p w:rsidR="00A50442" w:rsidRDefault="00A50442" w:rsidP="00A50442">
      <w:pPr>
        <w:ind w:firstLine="708"/>
        <w:jc w:val="both"/>
      </w:pPr>
      <w:r>
        <w:t xml:space="preserve">Bardejovské kúpele donedávna realizovali aj špeciálne </w:t>
      </w:r>
      <w:r w:rsidRPr="00A50442">
        <w:t>liečebno-preventívn</w:t>
      </w:r>
      <w:r>
        <w:t xml:space="preserve">e </w:t>
      </w:r>
      <w:r w:rsidRPr="00A50442">
        <w:t>program</w:t>
      </w:r>
      <w:r>
        <w:t>y</w:t>
      </w:r>
      <w:r w:rsidRPr="00A50442">
        <w:t xml:space="preserve"> </w:t>
      </w:r>
      <w:r>
        <w:t>Zdravý chrbát a Obezita. ,,</w:t>
      </w:r>
      <w:r w:rsidRPr="00A50442">
        <w:t xml:space="preserve">Po ukončení podpory </w:t>
      </w:r>
      <w:r w:rsidR="00590101">
        <w:t xml:space="preserve">v polroku 2019 </w:t>
      </w:r>
      <w:r w:rsidRPr="00A50442">
        <w:t xml:space="preserve">pre tieto produkty zo strany </w:t>
      </w:r>
      <w:proofErr w:type="spellStart"/>
      <w:r w:rsidRPr="00A50442">
        <w:t>VšZP</w:t>
      </w:r>
      <w:proofErr w:type="spellEnd"/>
      <w:r w:rsidRPr="00A50442">
        <w:t xml:space="preserve"> sme sa rozhodli v našom portfóliu ponechať len program OBEZITA.</w:t>
      </w:r>
      <w:r>
        <w:t xml:space="preserve"> </w:t>
      </w:r>
      <w:r w:rsidRPr="00A50442">
        <w:t>Máme presne špecifikované podmienky a termíny tohto programu, o ktorý je v našich kúpeľoch vždy záujem. Plánujeme ho ponúkať aj v ďalšom roku, nakoľko naše kúpele majú s týmto programom už dlhodobé skúsenosti  a presvedčivé</w:t>
      </w:r>
      <w:r>
        <w:t> výsledky</w:t>
      </w:r>
      <w:r w:rsidR="00590101">
        <w:t>. P</w:t>
      </w:r>
      <w:r w:rsidR="00590101" w:rsidRPr="005233E0">
        <w:t>obyty sa organizujú výlučne v určených turnusoch pri min</w:t>
      </w:r>
      <w:r w:rsidR="00590101">
        <w:t>imálnom</w:t>
      </w:r>
      <w:r w:rsidR="00590101" w:rsidRPr="005233E0">
        <w:t xml:space="preserve"> počte 5 klientov</w:t>
      </w:r>
      <w:r>
        <w:t>,“</w:t>
      </w:r>
      <w:r w:rsidRPr="00A50442">
        <w:t xml:space="preserve"> </w:t>
      </w:r>
      <w:r>
        <w:t xml:space="preserve">zdôrazňuje </w:t>
      </w:r>
      <w:proofErr w:type="spellStart"/>
      <w:r>
        <w:t>T.Šatanková</w:t>
      </w:r>
      <w:proofErr w:type="spellEnd"/>
      <w:r>
        <w:t>.</w:t>
      </w:r>
    </w:p>
    <w:p w:rsidR="00A50442" w:rsidRPr="00A50442" w:rsidRDefault="00A50442" w:rsidP="00A50442">
      <w:pPr>
        <w:jc w:val="both"/>
      </w:pPr>
    </w:p>
    <w:p w:rsidR="00BD453B" w:rsidRPr="00BD453B" w:rsidRDefault="00BD453B" w:rsidP="00D1330A">
      <w:pPr>
        <w:ind w:firstLine="708"/>
        <w:jc w:val="both"/>
        <w:rPr>
          <w:b/>
        </w:rPr>
      </w:pPr>
      <w:r w:rsidRPr="00BD453B">
        <w:rPr>
          <w:b/>
        </w:rPr>
        <w:t>Zákonné podmienky</w:t>
      </w:r>
      <w:r w:rsidR="00590101">
        <w:rPr>
          <w:b/>
        </w:rPr>
        <w:t xml:space="preserve"> pre príspevky</w:t>
      </w:r>
    </w:p>
    <w:p w:rsidR="002D0DD1" w:rsidRPr="005F3DE4" w:rsidRDefault="00590101" w:rsidP="00D1330A">
      <w:pPr>
        <w:ind w:firstLine="708"/>
        <w:jc w:val="both"/>
      </w:pPr>
      <w:r>
        <w:t xml:space="preserve">Pre </w:t>
      </w:r>
      <w:r w:rsidR="002D0DD1">
        <w:t>klient</w:t>
      </w:r>
      <w:r>
        <w:t xml:space="preserve">ov platia </w:t>
      </w:r>
      <w:r w:rsidR="002D0DD1">
        <w:t>všeobecné zákonné p</w:t>
      </w:r>
      <w:r w:rsidR="002D0DD1" w:rsidRPr="005F3DE4">
        <w:t>odmienky na poskytnutie príspevku</w:t>
      </w:r>
      <w:r w:rsidR="002D0DD1">
        <w:t>. To znamená</w:t>
      </w:r>
      <w:r w:rsidR="009D1FEF">
        <w:t>,</w:t>
      </w:r>
      <w:r w:rsidR="002D0DD1">
        <w:t xml:space="preserve"> že m</w:t>
      </w:r>
      <w:r w:rsidR="002D0DD1" w:rsidRPr="005F3DE4">
        <w:t>us</w:t>
      </w:r>
      <w:r w:rsidR="002D0DD1">
        <w:t>ia</w:t>
      </w:r>
      <w:r w:rsidR="002D0DD1" w:rsidRPr="005F3DE4">
        <w:t xml:space="preserve"> byť</w:t>
      </w:r>
      <w:r w:rsidR="002D0DD1">
        <w:t xml:space="preserve"> zamestnaní</w:t>
      </w:r>
      <w:r w:rsidR="002D0DD1" w:rsidRPr="005F3DE4">
        <w:t xml:space="preserve"> v pracovnom p</w:t>
      </w:r>
      <w:r w:rsidR="002D0DD1">
        <w:t>omere (pri dohode nárok nie je), p</w:t>
      </w:r>
      <w:r w:rsidR="002D0DD1" w:rsidRPr="005F3DE4">
        <w:t xml:space="preserve">racovný pomer trvá ku dňu začatia rekreácie nepretržite najmenej 24 </w:t>
      </w:r>
      <w:r w:rsidR="002D0DD1">
        <w:t>mesiacov a o</w:t>
      </w:r>
      <w:r w:rsidR="002D0DD1" w:rsidRPr="005F3DE4">
        <w:t xml:space="preserve">právnené výdavky </w:t>
      </w:r>
      <w:r w:rsidR="002D0DD1" w:rsidRPr="005F3DE4">
        <w:lastRenderedPageBreak/>
        <w:t>spojené s rekreáciou preukáž</w:t>
      </w:r>
      <w:r w:rsidR="002D0DD1">
        <w:t xml:space="preserve">u zamestnávateľovi </w:t>
      </w:r>
      <w:r w:rsidR="002D0DD1" w:rsidRPr="005F3DE4">
        <w:t>najneskôr do 30 kalendárnych dní odo dňa skončenia rekreácie.</w:t>
      </w:r>
    </w:p>
    <w:p w:rsidR="002D0DD1" w:rsidRPr="005F3DE4" w:rsidRDefault="002D0DD1" w:rsidP="00D1330A">
      <w:pPr>
        <w:jc w:val="both"/>
      </w:pPr>
    </w:p>
    <w:p w:rsidR="00BD453B" w:rsidRDefault="002D0DD1" w:rsidP="00D1330A">
      <w:pPr>
        <w:ind w:firstLine="708"/>
        <w:jc w:val="both"/>
      </w:pPr>
      <w:r w:rsidRPr="005F3DE4">
        <w:t xml:space="preserve">Zamestnávateľ je povinný poskytnúť </w:t>
      </w:r>
      <w:r>
        <w:t xml:space="preserve">zamestnancovi </w:t>
      </w:r>
      <w:r w:rsidRPr="005F3DE4">
        <w:t>preplatenie výdavkov na základe žiadosti o príspevok na rekreáciu vo výške 55% oprávnených výdavkov, najviac však v sume 275 eur ročne. Podmienkou je, že tieto služby museli byť poskytnuté na území S</w:t>
      </w:r>
      <w:r w:rsidR="00590101">
        <w:t>R</w:t>
      </w:r>
      <w:r w:rsidRPr="005F3DE4">
        <w:t>. Nie je možné uznať napríklad dovolenkový pobyt zaplatený v slovenskej cestovnej kancelárii ale realizovaný v zahraničí.</w:t>
      </w:r>
      <w:r>
        <w:t xml:space="preserve"> </w:t>
      </w:r>
      <w:r w:rsidR="00590101">
        <w:t>V</w:t>
      </w:r>
      <w:r w:rsidRPr="005F3DE4">
        <w:t xml:space="preserve">ýdavky na rekreáciu, či dovolenku možno uplatniť len ak ide </w:t>
      </w:r>
      <w:r w:rsidR="00CB3A1D">
        <w:t xml:space="preserve">o </w:t>
      </w:r>
      <w:r w:rsidRPr="005F3DE4">
        <w:t>rekreáciu spojenú s najmenej dvoma prenocovaniami – k tomu môže ísť aj o iné služby cestovného ruchu – stravovacie služby, kúpeľné služby, wellness, služby cestovných sprievodcov, organizované výlety a podobne.</w:t>
      </w:r>
    </w:p>
    <w:p w:rsidR="00BD453B" w:rsidRDefault="00BD453B" w:rsidP="00D1330A">
      <w:pPr>
        <w:jc w:val="both"/>
      </w:pPr>
    </w:p>
    <w:p w:rsidR="002A22E1" w:rsidRDefault="002D0DD1" w:rsidP="003B6D50">
      <w:pPr>
        <w:ind w:firstLine="708"/>
        <w:jc w:val="both"/>
      </w:pPr>
      <w:r>
        <w:t>Príspevkové p</w:t>
      </w:r>
      <w:r w:rsidRPr="005F3DE4">
        <w:t xml:space="preserve">obyty </w:t>
      </w:r>
      <w:r>
        <w:t xml:space="preserve">v Bardejovských kúpeľoch </w:t>
      </w:r>
      <w:r w:rsidRPr="005F3DE4">
        <w:t>je potrebné objednať si cez záložku REZERVÁCIA</w:t>
      </w:r>
      <w:r>
        <w:t xml:space="preserve"> na </w:t>
      </w:r>
      <w:hyperlink r:id="rId7" w:history="1">
        <w:r w:rsidRPr="001F3049">
          <w:rPr>
            <w:rStyle w:val="Hypertextovprepojenie"/>
          </w:rPr>
          <w:t>www.kupele-bj.sk</w:t>
        </w:r>
      </w:hyperlink>
      <w:r>
        <w:t xml:space="preserve"> </w:t>
      </w:r>
      <w:r w:rsidRPr="005F3DE4">
        <w:t xml:space="preserve">alebo emailom: rezervacie@kupele-bj.sk. Pre vypracovanie konkrétnej ponuky </w:t>
      </w:r>
      <w:r w:rsidR="00BD453B">
        <w:t>k</w:t>
      </w:r>
      <w:r w:rsidRPr="005F3DE4">
        <w:t>ontaktujte: marketing@kupele-bj.sk, 054/4774470 (50,40).</w:t>
      </w:r>
      <w:r w:rsidRPr="005F3DE4">
        <w:br/>
      </w:r>
    </w:p>
    <w:p w:rsidR="00C17908" w:rsidRPr="0018587A" w:rsidRDefault="00C17908" w:rsidP="00C17908">
      <w:pPr>
        <w:tabs>
          <w:tab w:val="left" w:pos="2060"/>
        </w:tabs>
      </w:pPr>
      <w:r w:rsidRPr="0018587A">
        <w:t xml:space="preserve">Viac informácií na: </w:t>
      </w:r>
      <w:hyperlink r:id="rId8" w:history="1">
        <w:r w:rsidRPr="0018587A">
          <w:rPr>
            <w:rStyle w:val="Hypertextovprepojenie"/>
            <w:rFonts w:eastAsia="Calibri"/>
          </w:rPr>
          <w:t>www.kupele-bj.sk</w:t>
        </w:r>
      </w:hyperlink>
    </w:p>
    <w:sectPr w:rsidR="00C17908" w:rsidRPr="0018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985BB1"/>
    <w:multiLevelType w:val="hybridMultilevel"/>
    <w:tmpl w:val="DDDA98B8"/>
    <w:lvl w:ilvl="0" w:tplc="041B0005">
      <w:start w:val="1"/>
      <w:numFmt w:val="bullet"/>
      <w:pStyle w:val="Nadpis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2003C"/>
    <w:rsid w:val="0002364C"/>
    <w:rsid w:val="00062977"/>
    <w:rsid w:val="00063861"/>
    <w:rsid w:val="000727D1"/>
    <w:rsid w:val="00090E77"/>
    <w:rsid w:val="000916F1"/>
    <w:rsid w:val="000B3E38"/>
    <w:rsid w:val="000C5012"/>
    <w:rsid w:val="000D7C4C"/>
    <w:rsid w:val="000E1241"/>
    <w:rsid w:val="000E1C35"/>
    <w:rsid w:val="00101A3C"/>
    <w:rsid w:val="001170B9"/>
    <w:rsid w:val="00130124"/>
    <w:rsid w:val="001417FF"/>
    <w:rsid w:val="00144DA2"/>
    <w:rsid w:val="00170B75"/>
    <w:rsid w:val="00175586"/>
    <w:rsid w:val="001848DC"/>
    <w:rsid w:val="00194BAB"/>
    <w:rsid w:val="001B5748"/>
    <w:rsid w:val="001B5FB6"/>
    <w:rsid w:val="001B7BA0"/>
    <w:rsid w:val="001C3159"/>
    <w:rsid w:val="001C598B"/>
    <w:rsid w:val="001D5019"/>
    <w:rsid w:val="001D5234"/>
    <w:rsid w:val="001F55F0"/>
    <w:rsid w:val="00202505"/>
    <w:rsid w:val="00204D8F"/>
    <w:rsid w:val="00240303"/>
    <w:rsid w:val="00254226"/>
    <w:rsid w:val="00270DED"/>
    <w:rsid w:val="0029220B"/>
    <w:rsid w:val="002A22E1"/>
    <w:rsid w:val="002A3AFA"/>
    <w:rsid w:val="002B581F"/>
    <w:rsid w:val="002B7DB6"/>
    <w:rsid w:val="002C592C"/>
    <w:rsid w:val="002D0DD1"/>
    <w:rsid w:val="002E1CF2"/>
    <w:rsid w:val="002F5828"/>
    <w:rsid w:val="00312745"/>
    <w:rsid w:val="00331EEC"/>
    <w:rsid w:val="003508E5"/>
    <w:rsid w:val="003605F0"/>
    <w:rsid w:val="0036136F"/>
    <w:rsid w:val="00364153"/>
    <w:rsid w:val="00375C86"/>
    <w:rsid w:val="00387E6D"/>
    <w:rsid w:val="003A0DB8"/>
    <w:rsid w:val="003B6D50"/>
    <w:rsid w:val="003C1BE8"/>
    <w:rsid w:val="003C25C5"/>
    <w:rsid w:val="003D57B3"/>
    <w:rsid w:val="003D7D90"/>
    <w:rsid w:val="003E0A8D"/>
    <w:rsid w:val="003F485C"/>
    <w:rsid w:val="00414636"/>
    <w:rsid w:val="00430E08"/>
    <w:rsid w:val="0044074A"/>
    <w:rsid w:val="00453824"/>
    <w:rsid w:val="00464158"/>
    <w:rsid w:val="00486210"/>
    <w:rsid w:val="004A1B2A"/>
    <w:rsid w:val="004B10AC"/>
    <w:rsid w:val="004C1C92"/>
    <w:rsid w:val="004D08E2"/>
    <w:rsid w:val="004D358A"/>
    <w:rsid w:val="00512BA6"/>
    <w:rsid w:val="005233E0"/>
    <w:rsid w:val="00534354"/>
    <w:rsid w:val="005465E1"/>
    <w:rsid w:val="00590101"/>
    <w:rsid w:val="005930A4"/>
    <w:rsid w:val="005A79DE"/>
    <w:rsid w:val="005B711B"/>
    <w:rsid w:val="00612B9E"/>
    <w:rsid w:val="00640D72"/>
    <w:rsid w:val="00646807"/>
    <w:rsid w:val="00661D22"/>
    <w:rsid w:val="006919A3"/>
    <w:rsid w:val="006A4681"/>
    <w:rsid w:val="006B0912"/>
    <w:rsid w:val="0077737E"/>
    <w:rsid w:val="00780B2F"/>
    <w:rsid w:val="007C30D3"/>
    <w:rsid w:val="007D0D4A"/>
    <w:rsid w:val="007D1758"/>
    <w:rsid w:val="007D4F1F"/>
    <w:rsid w:val="00807E35"/>
    <w:rsid w:val="00814B92"/>
    <w:rsid w:val="00817D4C"/>
    <w:rsid w:val="008215F9"/>
    <w:rsid w:val="008706C8"/>
    <w:rsid w:val="00874DC4"/>
    <w:rsid w:val="00892489"/>
    <w:rsid w:val="008C5C82"/>
    <w:rsid w:val="008F34E1"/>
    <w:rsid w:val="00912703"/>
    <w:rsid w:val="00930E58"/>
    <w:rsid w:val="00941D93"/>
    <w:rsid w:val="00970CEE"/>
    <w:rsid w:val="00986206"/>
    <w:rsid w:val="00987D74"/>
    <w:rsid w:val="00997D0C"/>
    <w:rsid w:val="009A0A89"/>
    <w:rsid w:val="009C7FA9"/>
    <w:rsid w:val="009D1FEF"/>
    <w:rsid w:val="009D7E9B"/>
    <w:rsid w:val="00A24069"/>
    <w:rsid w:val="00A24EF2"/>
    <w:rsid w:val="00A435F7"/>
    <w:rsid w:val="00A45D61"/>
    <w:rsid w:val="00A50442"/>
    <w:rsid w:val="00A55BA1"/>
    <w:rsid w:val="00A621BF"/>
    <w:rsid w:val="00A84660"/>
    <w:rsid w:val="00A8537B"/>
    <w:rsid w:val="00A854BA"/>
    <w:rsid w:val="00AD2E46"/>
    <w:rsid w:val="00AE71FF"/>
    <w:rsid w:val="00B05B66"/>
    <w:rsid w:val="00B11603"/>
    <w:rsid w:val="00B51519"/>
    <w:rsid w:val="00B83A33"/>
    <w:rsid w:val="00BA1D50"/>
    <w:rsid w:val="00BB35C7"/>
    <w:rsid w:val="00BC2C58"/>
    <w:rsid w:val="00BC7966"/>
    <w:rsid w:val="00BD453B"/>
    <w:rsid w:val="00BD6C7D"/>
    <w:rsid w:val="00C05A8A"/>
    <w:rsid w:val="00C064A2"/>
    <w:rsid w:val="00C17908"/>
    <w:rsid w:val="00C32E60"/>
    <w:rsid w:val="00C84123"/>
    <w:rsid w:val="00CA56DB"/>
    <w:rsid w:val="00CB3A1D"/>
    <w:rsid w:val="00CE14FC"/>
    <w:rsid w:val="00CE32C6"/>
    <w:rsid w:val="00CE458A"/>
    <w:rsid w:val="00CE5338"/>
    <w:rsid w:val="00CF2B7C"/>
    <w:rsid w:val="00D02BA4"/>
    <w:rsid w:val="00D064E4"/>
    <w:rsid w:val="00D1330A"/>
    <w:rsid w:val="00D14121"/>
    <w:rsid w:val="00D3620E"/>
    <w:rsid w:val="00D531BA"/>
    <w:rsid w:val="00D7518D"/>
    <w:rsid w:val="00D86009"/>
    <w:rsid w:val="00D87687"/>
    <w:rsid w:val="00DA04F0"/>
    <w:rsid w:val="00DD226C"/>
    <w:rsid w:val="00DD50A3"/>
    <w:rsid w:val="00DF0B21"/>
    <w:rsid w:val="00E20F04"/>
    <w:rsid w:val="00E26CA3"/>
    <w:rsid w:val="00E70499"/>
    <w:rsid w:val="00E72CA9"/>
    <w:rsid w:val="00E92887"/>
    <w:rsid w:val="00F23DB9"/>
    <w:rsid w:val="00F32973"/>
    <w:rsid w:val="00F4635F"/>
    <w:rsid w:val="00F77268"/>
    <w:rsid w:val="00F906FF"/>
    <w:rsid w:val="00F92FEE"/>
    <w:rsid w:val="00F95A3B"/>
    <w:rsid w:val="00FA5CA3"/>
    <w:rsid w:val="00FB01EE"/>
    <w:rsid w:val="00FB5735"/>
    <w:rsid w:val="00FC675B"/>
    <w:rsid w:val="00FE1104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3AB89E-AB4C-4BB8-84E0-C88B08AC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941D93"/>
    <w:pPr>
      <w:keepNext/>
      <w:numPr>
        <w:numId w:val="1"/>
      </w:numPr>
      <w:suppressAutoHyphens/>
      <w:outlineLvl w:val="0"/>
    </w:pPr>
    <w:rPr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3C1BE8"/>
    <w:rPr>
      <w:color w:val="0000FF"/>
      <w:u w:val="single"/>
    </w:rPr>
  </w:style>
  <w:style w:type="paragraph" w:customStyle="1" w:styleId="Normln1">
    <w:name w:val="Normální1"/>
    <w:basedOn w:val="Normlny"/>
    <w:rsid w:val="00E9288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  <w:lang w:val="cs-CZ"/>
    </w:rPr>
  </w:style>
  <w:style w:type="character" w:customStyle="1" w:styleId="apple-converted-space">
    <w:name w:val="apple-converted-space"/>
    <w:rsid w:val="00144DA2"/>
  </w:style>
  <w:style w:type="paragraph" w:styleId="Textbubliny">
    <w:name w:val="Balloon Text"/>
    <w:basedOn w:val="Normlny"/>
    <w:link w:val="TextbublinyChar"/>
    <w:semiHidden/>
    <w:unhideWhenUsed/>
    <w:rsid w:val="00350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3508E5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semiHidden/>
    <w:unhideWhenUsed/>
    <w:rsid w:val="003D5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3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19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ele-bj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74EE-9104-4318-81B5-C0AB98E5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BARDEJOVSKÉ KÚPELE</vt:lpstr>
      <vt:lpstr>BARDEJOVSKÉ KÚPELE</vt:lpstr>
    </vt:vector>
  </TitlesOfParts>
  <Company>Hewlett-Packard Company</Company>
  <LinksUpToDate>false</LinksUpToDate>
  <CharactersWithSpaces>3843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2019-10-22T11:45:00Z</dcterms:created>
  <dcterms:modified xsi:type="dcterms:W3CDTF">2019-10-22T11:45:00Z</dcterms:modified>
</cp:coreProperties>
</file>