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03" w:rsidRDefault="00B11603" w:rsidP="00B11603">
      <w:bookmarkStart w:id="0" w:name="_GoBack"/>
      <w:bookmarkEnd w:id="0"/>
      <w:r>
        <w:rPr>
          <w:rFonts w:ascii="Arial" w:hAnsi="Arial"/>
          <w:b/>
          <w:bCs/>
          <w:noProof/>
          <w:sz w:val="48"/>
          <w:szCs w:val="48"/>
        </w:rPr>
        <w:drawing>
          <wp:anchor distT="0" distB="0" distL="0" distR="0" simplePos="0" relativeHeight="251659264" behindDoc="1" locked="0" layoutInCell="1" allowOverlap="1" wp14:anchorId="75FAE597" wp14:editId="3546CCBD">
            <wp:simplePos x="0" y="0"/>
            <wp:positionH relativeFrom="margin">
              <wp:align>left</wp:align>
            </wp:positionH>
            <wp:positionV relativeFrom="line">
              <wp:posOffset>-635</wp:posOffset>
            </wp:positionV>
            <wp:extent cx="1500997" cy="1125227"/>
            <wp:effectExtent l="0" t="0" r="4445"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extLst/>
                    </a:blip>
                    <a:stretch>
                      <a:fillRect/>
                    </a:stretch>
                  </pic:blipFill>
                  <pic:spPr>
                    <a:xfrm>
                      <a:off x="0" y="0"/>
                      <a:ext cx="1500997" cy="1125227"/>
                    </a:xfrm>
                    <a:prstGeom prst="rect">
                      <a:avLst/>
                    </a:prstGeom>
                    <a:ln w="12700" cap="flat">
                      <a:noFill/>
                      <a:miter lim="400000"/>
                    </a:ln>
                    <a:effectLst/>
                  </pic:spPr>
                </pic:pic>
              </a:graphicData>
            </a:graphic>
          </wp:anchor>
        </w:drawing>
      </w:r>
    </w:p>
    <w:p w:rsidR="00B11603" w:rsidRDefault="00B11603" w:rsidP="00B11603"/>
    <w:p w:rsidR="00B11603" w:rsidRDefault="00B11603" w:rsidP="00B11603"/>
    <w:p w:rsidR="00B11603" w:rsidRDefault="00B11603" w:rsidP="00B11603"/>
    <w:p w:rsidR="00B11603" w:rsidRDefault="00B11603" w:rsidP="00B11603"/>
    <w:p w:rsidR="00B11603" w:rsidRDefault="00B11603" w:rsidP="00B11603">
      <w:pPr>
        <w:rPr>
          <w:b/>
          <w:bCs/>
          <w:sz w:val="28"/>
          <w:szCs w:val="28"/>
          <w:lang w:val="nl-NL"/>
        </w:rPr>
      </w:pPr>
    </w:p>
    <w:p w:rsidR="00170B75" w:rsidRPr="00DA04F0" w:rsidRDefault="00B11603" w:rsidP="00B11603">
      <w:pPr>
        <w:rPr>
          <w:b/>
        </w:rPr>
      </w:pPr>
      <w:r>
        <w:rPr>
          <w:b/>
          <w:bCs/>
          <w:sz w:val="28"/>
          <w:szCs w:val="28"/>
          <w:lang w:val="nl-NL"/>
        </w:rPr>
        <w:t>BARDEJOVSK</w:t>
      </w:r>
      <w:r>
        <w:rPr>
          <w:b/>
          <w:bCs/>
          <w:sz w:val="28"/>
          <w:szCs w:val="28"/>
          <w:lang w:val="pt-PT"/>
        </w:rPr>
        <w:t xml:space="preserve">É </w:t>
      </w:r>
      <w:r>
        <w:rPr>
          <w:b/>
          <w:bCs/>
          <w:sz w:val="28"/>
          <w:szCs w:val="28"/>
        </w:rPr>
        <w:t xml:space="preserve">KÚPELE            </w:t>
      </w:r>
      <w:r>
        <w:t xml:space="preserve">   </w:t>
      </w:r>
      <w:r w:rsidR="004B10AC">
        <w:t>Tlačová informácia                  1</w:t>
      </w:r>
      <w:r w:rsidR="005465E1">
        <w:t>6</w:t>
      </w:r>
      <w:r w:rsidR="004B10AC">
        <w:t>.</w:t>
      </w:r>
      <w:r w:rsidR="005465E1">
        <w:t>júla</w:t>
      </w:r>
      <w:r w:rsidR="004B10AC">
        <w:t xml:space="preserve"> 2018</w:t>
      </w:r>
    </w:p>
    <w:p w:rsidR="004B10AC" w:rsidRDefault="004B10AC" w:rsidP="00814B92">
      <w:pPr>
        <w:jc w:val="both"/>
        <w:rPr>
          <w:b/>
        </w:rPr>
      </w:pPr>
    </w:p>
    <w:p w:rsidR="00170B75" w:rsidRPr="00DA04F0" w:rsidRDefault="005930A4" w:rsidP="00814B92">
      <w:pPr>
        <w:jc w:val="both"/>
        <w:rPr>
          <w:b/>
        </w:rPr>
      </w:pPr>
      <w:r>
        <w:rPr>
          <w:b/>
        </w:rPr>
        <w:t xml:space="preserve">Redukčné pobyty </w:t>
      </w:r>
      <w:r w:rsidR="00D14121">
        <w:rPr>
          <w:b/>
        </w:rPr>
        <w:t>v</w:t>
      </w:r>
      <w:r w:rsidR="00D02BA4" w:rsidRPr="00DA04F0">
        <w:rPr>
          <w:b/>
        </w:rPr>
        <w:t xml:space="preserve"> Bardejovských kúpeľoch </w:t>
      </w:r>
      <w:r w:rsidR="004B10AC">
        <w:rPr>
          <w:b/>
        </w:rPr>
        <w:t>po novom</w:t>
      </w:r>
      <w:r w:rsidR="008215F9">
        <w:rPr>
          <w:b/>
        </w:rPr>
        <w:t>, vyliečia aj boľavý chrbát</w:t>
      </w:r>
      <w:r w:rsidR="0002003C">
        <w:rPr>
          <w:b/>
        </w:rPr>
        <w:t xml:space="preserve"> </w:t>
      </w:r>
      <w:r w:rsidR="004B10AC">
        <w:rPr>
          <w:b/>
        </w:rPr>
        <w:t xml:space="preserve"> </w:t>
      </w:r>
    </w:p>
    <w:p w:rsidR="00D14121" w:rsidRPr="00DA04F0" w:rsidRDefault="004B10AC" w:rsidP="00814B92">
      <w:pPr>
        <w:jc w:val="both"/>
      </w:pPr>
      <w:r>
        <w:rPr>
          <w:b/>
          <w:sz w:val="28"/>
          <w:szCs w:val="28"/>
        </w:rPr>
        <w:t>S</w:t>
      </w:r>
      <w:r w:rsidR="009A0A89">
        <w:rPr>
          <w:b/>
          <w:sz w:val="28"/>
          <w:szCs w:val="28"/>
        </w:rPr>
        <w:t>chudnite</w:t>
      </w:r>
      <w:r w:rsidR="00D14121">
        <w:rPr>
          <w:b/>
          <w:sz w:val="28"/>
          <w:szCs w:val="28"/>
        </w:rPr>
        <w:t xml:space="preserve"> </w:t>
      </w:r>
      <w:r w:rsidR="008215F9">
        <w:rPr>
          <w:b/>
          <w:sz w:val="28"/>
          <w:szCs w:val="28"/>
        </w:rPr>
        <w:t>a dajte si do poriadku chrbát,</w:t>
      </w:r>
      <w:r w:rsidR="001B7BA0">
        <w:rPr>
          <w:b/>
          <w:sz w:val="28"/>
          <w:szCs w:val="28"/>
        </w:rPr>
        <w:t xml:space="preserve"> </w:t>
      </w:r>
      <w:r w:rsidR="00BD6C7D">
        <w:rPr>
          <w:b/>
          <w:sz w:val="28"/>
          <w:szCs w:val="28"/>
        </w:rPr>
        <w:t>30%</w:t>
      </w:r>
      <w:r w:rsidR="001B7BA0">
        <w:rPr>
          <w:b/>
          <w:sz w:val="28"/>
          <w:szCs w:val="28"/>
        </w:rPr>
        <w:t xml:space="preserve"> prispeje aj </w:t>
      </w:r>
      <w:proofErr w:type="spellStart"/>
      <w:r w:rsidR="001B7BA0">
        <w:rPr>
          <w:b/>
          <w:sz w:val="28"/>
          <w:szCs w:val="28"/>
        </w:rPr>
        <w:t>VšZP</w:t>
      </w:r>
      <w:proofErr w:type="spellEnd"/>
    </w:p>
    <w:p w:rsidR="00BD6C7D" w:rsidRDefault="00BD6C7D" w:rsidP="00BD6C7D">
      <w:pPr>
        <w:jc w:val="both"/>
      </w:pPr>
    </w:p>
    <w:p w:rsidR="00CE14FC" w:rsidRDefault="00CA56DB" w:rsidP="00CE14FC">
      <w:pPr>
        <w:ind w:firstLine="708"/>
        <w:jc w:val="both"/>
        <w:rPr>
          <w:rFonts w:eastAsiaTheme="minorHAnsi"/>
          <w:lang w:eastAsia="en-US"/>
        </w:rPr>
      </w:pPr>
      <w:r>
        <w:t xml:space="preserve">Obľúbené redukčné pobyty </w:t>
      </w:r>
      <w:r w:rsidR="005930A4" w:rsidRPr="001D5234">
        <w:t>zamerané na liečbu obezity</w:t>
      </w:r>
      <w:r w:rsidR="005930A4">
        <w:t xml:space="preserve">, ktoré </w:t>
      </w:r>
      <w:r>
        <w:t xml:space="preserve">zabezpečujú </w:t>
      </w:r>
      <w:r w:rsidR="00D14121" w:rsidRPr="001D5234">
        <w:t>Bardejovské kúpele</w:t>
      </w:r>
      <w:r w:rsidR="005930A4">
        <w:t>,</w:t>
      </w:r>
      <w:r w:rsidR="00D14121" w:rsidRPr="001D5234">
        <w:t xml:space="preserve"> </w:t>
      </w:r>
      <w:r w:rsidR="005930A4">
        <w:t xml:space="preserve">sú </w:t>
      </w:r>
      <w:r>
        <w:t xml:space="preserve">od </w:t>
      </w:r>
      <w:r w:rsidR="00BD6C7D">
        <w:t xml:space="preserve">polroka </w:t>
      </w:r>
      <w:r>
        <w:t xml:space="preserve">tohto roka organizované po novom. </w:t>
      </w:r>
      <w:r w:rsidR="00BD6C7D">
        <w:t xml:space="preserve">Až 30% </w:t>
      </w:r>
      <w:r w:rsidR="00BD6C7D" w:rsidRPr="00AA28CC">
        <w:t>z úhrady za zdravotnú starostlivosť v kúpeľoch</w:t>
      </w:r>
      <w:r w:rsidR="00BD6C7D">
        <w:t xml:space="preserve"> môže svojim poistencom preplatiť</w:t>
      </w:r>
      <w:r w:rsidR="00BD6C7D" w:rsidRPr="001B7BA0">
        <w:rPr>
          <w:rFonts w:eastAsiaTheme="minorHAnsi"/>
          <w:lang w:eastAsia="en-US"/>
        </w:rPr>
        <w:t xml:space="preserve"> Všeobecná zdravotná poisťovňa</w:t>
      </w:r>
      <w:r w:rsidR="00BD6C7D">
        <w:rPr>
          <w:rFonts w:eastAsiaTheme="minorHAnsi"/>
          <w:lang w:eastAsia="en-US"/>
        </w:rPr>
        <w:t xml:space="preserve"> (</w:t>
      </w:r>
      <w:proofErr w:type="spellStart"/>
      <w:r w:rsidR="00BD6C7D">
        <w:rPr>
          <w:rFonts w:eastAsiaTheme="minorHAnsi"/>
          <w:lang w:eastAsia="en-US"/>
        </w:rPr>
        <w:t>VšZP</w:t>
      </w:r>
      <w:proofErr w:type="spellEnd"/>
      <w:r w:rsidR="00BD6C7D">
        <w:rPr>
          <w:rFonts w:eastAsiaTheme="minorHAnsi"/>
          <w:lang w:eastAsia="en-US"/>
        </w:rPr>
        <w:t xml:space="preserve">), </w:t>
      </w:r>
      <w:r w:rsidR="00BD6C7D" w:rsidRPr="00AA28CC">
        <w:t xml:space="preserve">maximálne </w:t>
      </w:r>
      <w:r w:rsidR="00BD6C7D">
        <w:t xml:space="preserve">však </w:t>
      </w:r>
      <w:r w:rsidR="00BD6C7D" w:rsidRPr="00AA28CC">
        <w:t>8 €/ noc,</w:t>
      </w:r>
      <w:r w:rsidR="00BD6C7D">
        <w:t xml:space="preserve"> čiže</w:t>
      </w:r>
      <w:r w:rsidR="00BD6C7D" w:rsidRPr="00AA28CC">
        <w:t xml:space="preserve"> 80 €/ pobyt.</w:t>
      </w:r>
      <w:r w:rsidR="00BD6C7D" w:rsidRPr="00BD6C7D">
        <w:rPr>
          <w:rFonts w:eastAsiaTheme="minorHAnsi"/>
          <w:lang w:eastAsia="en-US"/>
        </w:rPr>
        <w:t xml:space="preserve"> </w:t>
      </w:r>
      <w:r w:rsidR="00CE14FC">
        <w:rPr>
          <w:rFonts w:eastAsiaTheme="minorHAnsi"/>
          <w:lang w:eastAsia="en-US"/>
        </w:rPr>
        <w:t xml:space="preserve">Liečebno-preventívny program Obezita </w:t>
      </w:r>
      <w:r w:rsidR="00BD6C7D" w:rsidRPr="00BD6C7D">
        <w:rPr>
          <w:rFonts w:eastAsiaTheme="minorHAnsi"/>
          <w:lang w:eastAsia="en-US"/>
        </w:rPr>
        <w:t>je možné absolvovať v trvaní výlučne 11 dní /10 nocí/</w:t>
      </w:r>
      <w:r w:rsidR="008215F9">
        <w:rPr>
          <w:rFonts w:eastAsiaTheme="minorHAnsi"/>
          <w:lang w:eastAsia="en-US"/>
        </w:rPr>
        <w:t>.</w:t>
      </w:r>
      <w:r w:rsidR="00BD6C7D">
        <w:rPr>
          <w:rFonts w:eastAsiaTheme="minorHAnsi"/>
          <w:lang w:eastAsia="en-US"/>
        </w:rPr>
        <w:t xml:space="preserve"> </w:t>
      </w:r>
      <w:r w:rsidR="0002003C">
        <w:rPr>
          <w:rFonts w:eastAsiaTheme="minorHAnsi"/>
          <w:lang w:eastAsia="en-US"/>
        </w:rPr>
        <w:t xml:space="preserve">Rovnaké cenové podmienky a príspevky </w:t>
      </w:r>
      <w:r w:rsidR="008215F9">
        <w:rPr>
          <w:rFonts w:eastAsiaTheme="minorHAnsi"/>
          <w:lang w:eastAsia="en-US"/>
        </w:rPr>
        <w:t xml:space="preserve">30% </w:t>
      </w:r>
      <w:r w:rsidR="0002003C">
        <w:rPr>
          <w:rFonts w:eastAsiaTheme="minorHAnsi"/>
          <w:lang w:eastAsia="en-US"/>
        </w:rPr>
        <w:t xml:space="preserve">od </w:t>
      </w:r>
      <w:proofErr w:type="spellStart"/>
      <w:r w:rsidR="0002003C">
        <w:rPr>
          <w:rFonts w:eastAsiaTheme="minorHAnsi"/>
          <w:lang w:eastAsia="en-US"/>
        </w:rPr>
        <w:t>VšZP</w:t>
      </w:r>
      <w:proofErr w:type="spellEnd"/>
      <w:r w:rsidR="0002003C">
        <w:rPr>
          <w:rFonts w:eastAsiaTheme="minorHAnsi"/>
          <w:lang w:eastAsia="en-US"/>
        </w:rPr>
        <w:t xml:space="preserve"> má aj liečebno-preventívny program Zdravý chrbát.</w:t>
      </w:r>
      <w:r w:rsidR="00BD6C7D" w:rsidRPr="00BD6C7D">
        <w:t xml:space="preserve"> </w:t>
      </w:r>
      <w:r w:rsidR="00BD6C7D">
        <w:t>Informuje o tom ekonomicko-obchodná riaditeľka Bardejovských kúpeľov, a.s., Tamara Šatanková.</w:t>
      </w:r>
    </w:p>
    <w:p w:rsidR="00CE14FC" w:rsidRDefault="00CE14FC" w:rsidP="00CE14FC">
      <w:pPr>
        <w:ind w:firstLine="708"/>
        <w:jc w:val="both"/>
        <w:rPr>
          <w:rFonts w:eastAsiaTheme="minorHAnsi"/>
          <w:lang w:eastAsia="en-US"/>
        </w:rPr>
      </w:pPr>
    </w:p>
    <w:p w:rsidR="008215F9" w:rsidRDefault="00BD6C7D" w:rsidP="008215F9">
      <w:pPr>
        <w:ind w:firstLine="708"/>
        <w:jc w:val="both"/>
        <w:rPr>
          <w:rFonts w:eastAsiaTheme="minorHAnsi"/>
          <w:lang w:eastAsia="en-US"/>
        </w:rPr>
      </w:pPr>
      <w:r>
        <w:t>,,</w:t>
      </w:r>
      <w:r w:rsidRPr="00BD6C7D">
        <w:rPr>
          <w:rFonts w:eastAsiaTheme="minorHAnsi"/>
          <w:lang w:eastAsia="en-US"/>
        </w:rPr>
        <w:t xml:space="preserve">Ceny platia na osobu a noc </w:t>
      </w:r>
      <w:r w:rsidR="0002003C">
        <w:rPr>
          <w:rFonts w:eastAsiaTheme="minorHAnsi"/>
          <w:lang w:eastAsia="en-US"/>
        </w:rPr>
        <w:t xml:space="preserve">v </w:t>
      </w:r>
      <w:r w:rsidR="0002003C" w:rsidRPr="00646807">
        <w:t>dvojposteľovej izbe</w:t>
      </w:r>
      <w:r w:rsidR="0002003C">
        <w:t xml:space="preserve"> </w:t>
      </w:r>
      <w:r w:rsidRPr="00BD6C7D">
        <w:rPr>
          <w:rFonts w:eastAsiaTheme="minorHAnsi"/>
          <w:lang w:eastAsia="en-US"/>
        </w:rPr>
        <w:t>s plnou penziou</w:t>
      </w:r>
      <w:r>
        <w:rPr>
          <w:rFonts w:eastAsiaTheme="minorHAnsi"/>
          <w:lang w:eastAsia="en-US"/>
        </w:rPr>
        <w:t xml:space="preserve"> a </w:t>
      </w:r>
      <w:r w:rsidRPr="00BD6C7D">
        <w:rPr>
          <w:rFonts w:eastAsiaTheme="minorHAnsi"/>
          <w:lang w:eastAsia="en-US"/>
        </w:rPr>
        <w:t xml:space="preserve">zahŕňajú </w:t>
      </w:r>
      <w:r>
        <w:rPr>
          <w:rFonts w:eastAsiaTheme="minorHAnsi"/>
          <w:lang w:eastAsia="en-US"/>
        </w:rPr>
        <w:t xml:space="preserve">už </w:t>
      </w:r>
      <w:r w:rsidRPr="00BD6C7D">
        <w:rPr>
          <w:rFonts w:eastAsiaTheme="minorHAnsi"/>
          <w:lang w:eastAsia="en-US"/>
        </w:rPr>
        <w:t xml:space="preserve">12% zľavu </w:t>
      </w:r>
      <w:r>
        <w:rPr>
          <w:rFonts w:eastAsiaTheme="minorHAnsi"/>
          <w:lang w:eastAsia="en-US"/>
        </w:rPr>
        <w:t>od kúpeľov. P</w:t>
      </w:r>
      <w:r w:rsidRPr="00646807">
        <w:t>odľa úrovne ubytovania</w:t>
      </w:r>
      <w:r>
        <w:t xml:space="preserve"> </w:t>
      </w:r>
      <w:r w:rsidRPr="00646807">
        <w:t xml:space="preserve">vyjde </w:t>
      </w:r>
      <w:r w:rsidR="008215F9">
        <w:t xml:space="preserve">noc pobytu </w:t>
      </w:r>
      <w:r w:rsidR="00BA1D50">
        <w:t>v </w:t>
      </w:r>
      <w:proofErr w:type="spellStart"/>
      <w:r w:rsidR="00BA1D50">
        <w:t>medzisezóne</w:t>
      </w:r>
      <w:proofErr w:type="spellEnd"/>
      <w:r w:rsidR="00BA1D50">
        <w:t xml:space="preserve"> </w:t>
      </w:r>
      <w:r w:rsidRPr="00646807">
        <w:t xml:space="preserve">od </w:t>
      </w:r>
      <w:r>
        <w:t xml:space="preserve">54,56 </w:t>
      </w:r>
      <w:r w:rsidR="00640D72" w:rsidRPr="00AA28CC">
        <w:t>€</w:t>
      </w:r>
      <w:r>
        <w:t xml:space="preserve"> vo vilkách (</w:t>
      </w:r>
      <w:proofErr w:type="spellStart"/>
      <w:r>
        <w:t>depandansoch</w:t>
      </w:r>
      <w:proofErr w:type="spellEnd"/>
      <w:r>
        <w:t xml:space="preserve">) </w:t>
      </w:r>
      <w:r w:rsidRPr="00AA28CC">
        <w:t>Františ</w:t>
      </w:r>
      <w:r w:rsidR="00BA1D50">
        <w:t xml:space="preserve">ek, Diana, Mier, Lívia, Fontána, až po </w:t>
      </w:r>
      <w:r>
        <w:t>66</w:t>
      </w:r>
      <w:r w:rsidRPr="00646807">
        <w:t xml:space="preserve"> </w:t>
      </w:r>
      <w:r w:rsidR="00640D72" w:rsidRPr="00AA28CC">
        <w:t>€</w:t>
      </w:r>
      <w:r w:rsidRPr="00646807">
        <w:t xml:space="preserve"> v</w:t>
      </w:r>
      <w:r w:rsidR="0002003C">
        <w:t> </w:t>
      </w:r>
      <w:proofErr w:type="spellStart"/>
      <w:r w:rsidR="0002003C">
        <w:t>medzisezóne</w:t>
      </w:r>
      <w:proofErr w:type="spellEnd"/>
      <w:r w:rsidR="0002003C">
        <w:t xml:space="preserve"> (70,4 </w:t>
      </w:r>
      <w:r w:rsidR="00640D72" w:rsidRPr="00AA28CC">
        <w:t>€</w:t>
      </w:r>
      <w:r w:rsidR="0002003C">
        <w:t xml:space="preserve"> v </w:t>
      </w:r>
      <w:r w:rsidRPr="00646807">
        <w:t>hlavnej sezóne</w:t>
      </w:r>
      <w:r w:rsidR="0002003C">
        <w:t>)</w:t>
      </w:r>
      <w:r>
        <w:t xml:space="preserve"> v najlepšie vybavených izbách </w:t>
      </w:r>
      <w:r w:rsidRPr="00AA28CC">
        <w:t xml:space="preserve">Alexander </w:t>
      </w:r>
      <w:proofErr w:type="spellStart"/>
      <w:r w:rsidRPr="00AA28CC">
        <w:t>exclusive</w:t>
      </w:r>
      <w:proofErr w:type="spellEnd"/>
      <w:r w:rsidRPr="00AA28CC">
        <w:t xml:space="preserve"> **** Ozón, Astória </w:t>
      </w:r>
      <w:proofErr w:type="spellStart"/>
      <w:r w:rsidRPr="00AA28CC">
        <w:t>superior</w:t>
      </w:r>
      <w:proofErr w:type="spellEnd"/>
      <w:r w:rsidRPr="00AA28CC">
        <w:t xml:space="preserve"> ***+</w:t>
      </w:r>
      <w:r w:rsidR="00BA1D50">
        <w:t xml:space="preserve">. </w:t>
      </w:r>
      <w:r w:rsidRPr="00AA28CC">
        <w:t>Pobyt</w:t>
      </w:r>
      <w:r w:rsidR="0002003C">
        <w:t>y sú koncipované ako skupinové</w:t>
      </w:r>
      <w:r w:rsidRPr="00AA28CC">
        <w:t>, minimálny počet osôb v jednom termíne je 5, maximálne 12 osôb.  Termíny</w:t>
      </w:r>
      <w:r w:rsidR="0002003C">
        <w:t xml:space="preserve"> pre</w:t>
      </w:r>
      <w:r w:rsidR="00CE14FC">
        <w:t xml:space="preserve"> liečebný program Obezita</w:t>
      </w:r>
      <w:r w:rsidRPr="00AA28CC">
        <w:t>: 08.09.2018 – 18.09.2018</w:t>
      </w:r>
      <w:r>
        <w:t>,</w:t>
      </w:r>
      <w:r w:rsidRPr="00AA28CC">
        <w:t xml:space="preserve">  29.10.2018 – 08.11.2018</w:t>
      </w:r>
      <w:r>
        <w:t>, 01.10.2018 – 11.10.2018,</w:t>
      </w:r>
      <w:r w:rsidRPr="00AA28CC">
        <w:t xml:space="preserve"> 26.11.2018 – 06.1</w:t>
      </w:r>
      <w:r>
        <w:t xml:space="preserve">2.2018. </w:t>
      </w:r>
      <w:r w:rsidRPr="00AA28CC">
        <w:t xml:space="preserve">Pobyt je určený pre klientov </w:t>
      </w:r>
      <w:proofErr w:type="spellStart"/>
      <w:r w:rsidRPr="00AA28CC">
        <w:t>VšZP</w:t>
      </w:r>
      <w:proofErr w:type="spellEnd"/>
      <w:r w:rsidRPr="00AA28CC">
        <w:t xml:space="preserve"> nad 18 rokov s BMI&gt;30</w:t>
      </w:r>
      <w:r>
        <w:t>.</w:t>
      </w:r>
      <w:r w:rsidR="00CE14FC" w:rsidRPr="00CE14FC">
        <w:rPr>
          <w:rFonts w:eastAsiaTheme="minorHAnsi"/>
          <w:lang w:eastAsia="en-US"/>
        </w:rPr>
        <w:t xml:space="preserve"> Termíny</w:t>
      </w:r>
      <w:r w:rsidR="00CE14FC">
        <w:rPr>
          <w:rFonts w:eastAsiaTheme="minorHAnsi"/>
          <w:lang w:eastAsia="en-US"/>
        </w:rPr>
        <w:t xml:space="preserve"> pre Zdravý chrbát: 18.09.2018 – 28.09.2018, </w:t>
      </w:r>
      <w:r w:rsidR="00CE14FC" w:rsidRPr="00CE14FC">
        <w:rPr>
          <w:rFonts w:eastAsiaTheme="minorHAnsi"/>
          <w:lang w:eastAsia="en-US"/>
        </w:rPr>
        <w:t>15.10.2018 – 25.10.2018</w:t>
      </w:r>
      <w:r w:rsidR="00CE14FC">
        <w:rPr>
          <w:rFonts w:eastAsiaTheme="minorHAnsi"/>
          <w:lang w:eastAsia="en-US"/>
        </w:rPr>
        <w:t>,</w:t>
      </w:r>
      <w:r w:rsidR="00CE14FC" w:rsidRPr="00CE14FC">
        <w:rPr>
          <w:rFonts w:eastAsiaTheme="minorHAnsi"/>
          <w:lang w:eastAsia="en-US"/>
        </w:rPr>
        <w:t xml:space="preserve"> 12.11.2018 – 22.11.2018</w:t>
      </w:r>
      <w:r w:rsidR="00CE14FC">
        <w:rPr>
          <w:rFonts w:eastAsiaTheme="minorHAnsi"/>
          <w:lang w:eastAsia="en-US"/>
        </w:rPr>
        <w:t>,</w:t>
      </w:r>
      <w:r w:rsidR="00CE14FC" w:rsidRPr="00CE14FC">
        <w:rPr>
          <w:rFonts w:eastAsiaTheme="minorHAnsi"/>
          <w:lang w:eastAsia="en-US"/>
        </w:rPr>
        <w:t xml:space="preserve">  07.12.2018 – 17.12.2018</w:t>
      </w:r>
      <w:r w:rsidR="00CE14FC">
        <w:rPr>
          <w:rFonts w:eastAsiaTheme="minorHAnsi"/>
          <w:lang w:eastAsia="en-US"/>
        </w:rPr>
        <w:t>,</w:t>
      </w:r>
      <w:r w:rsidR="00BA1D50">
        <w:t xml:space="preserve">“ vysvetľuje </w:t>
      </w:r>
      <w:proofErr w:type="spellStart"/>
      <w:r w:rsidR="00BA1D50">
        <w:t>T.Šatanková</w:t>
      </w:r>
      <w:proofErr w:type="spellEnd"/>
      <w:r w:rsidR="00BA1D50">
        <w:t>.</w:t>
      </w:r>
    </w:p>
    <w:p w:rsidR="008215F9" w:rsidRDefault="008215F9" w:rsidP="008215F9">
      <w:pPr>
        <w:ind w:firstLine="708"/>
        <w:jc w:val="both"/>
        <w:rPr>
          <w:rFonts w:eastAsiaTheme="minorHAnsi"/>
          <w:lang w:eastAsia="en-US"/>
        </w:rPr>
      </w:pPr>
    </w:p>
    <w:p w:rsidR="00BA1D50" w:rsidRPr="00BA1D50" w:rsidRDefault="00BA1D50" w:rsidP="008215F9">
      <w:pPr>
        <w:ind w:firstLine="708"/>
        <w:jc w:val="both"/>
        <w:rPr>
          <w:rFonts w:eastAsiaTheme="minorHAnsi"/>
          <w:lang w:eastAsia="en-US"/>
        </w:rPr>
      </w:pPr>
      <w:r w:rsidRPr="00BA1D50">
        <w:rPr>
          <w:rFonts w:eastAsiaTheme="minorHAnsi"/>
          <w:lang w:eastAsia="en-US"/>
        </w:rPr>
        <w:t xml:space="preserve">Cena </w:t>
      </w:r>
      <w:r w:rsidR="003D57B3">
        <w:rPr>
          <w:rFonts w:eastAsiaTheme="minorHAnsi"/>
          <w:lang w:eastAsia="en-US"/>
        </w:rPr>
        <w:t xml:space="preserve">oboch </w:t>
      </w:r>
      <w:r w:rsidRPr="00BA1D50">
        <w:rPr>
          <w:rFonts w:eastAsiaTheme="minorHAnsi"/>
          <w:lang w:eastAsia="en-US"/>
        </w:rPr>
        <w:t>pobyt</w:t>
      </w:r>
      <w:r w:rsidR="003D57B3">
        <w:rPr>
          <w:rFonts w:eastAsiaTheme="minorHAnsi"/>
          <w:lang w:eastAsia="en-US"/>
        </w:rPr>
        <w:t xml:space="preserve">ov </w:t>
      </w:r>
      <w:r w:rsidRPr="00BA1D50">
        <w:rPr>
          <w:rFonts w:eastAsiaTheme="minorHAnsi"/>
          <w:lang w:eastAsia="en-US"/>
        </w:rPr>
        <w:t xml:space="preserve">zahŕňa: ubytovanie vo vybranej kategórii, lekárske vstupné vyšetrenie (EKG, meranie tlaku, pulzu, obvodu pása,  váženie, odbery, tukový metabolizmus BMI) a základnú edukáciu klienta,  kontrolné a výstupné vyšetrenie), redukčnú diétu formou plnej penzie, strava je servírovaná. Naviac má klient edukáciu s fyzioterapeutom počas procedúr. Spolu absolvuje 30 procedúr: </w:t>
      </w:r>
      <w:proofErr w:type="spellStart"/>
      <w:r w:rsidRPr="00BA1D50">
        <w:rPr>
          <w:rFonts w:eastAsiaTheme="minorHAnsi"/>
          <w:lang w:eastAsia="en-US"/>
        </w:rPr>
        <w:t>hydrokineziterapiu</w:t>
      </w:r>
      <w:proofErr w:type="spellEnd"/>
      <w:r w:rsidRPr="00BA1D50">
        <w:rPr>
          <w:rFonts w:eastAsiaTheme="minorHAnsi"/>
          <w:lang w:eastAsia="en-US"/>
        </w:rPr>
        <w:t xml:space="preserve">, skupinový telocvik, </w:t>
      </w:r>
      <w:proofErr w:type="spellStart"/>
      <w:r w:rsidRPr="00BA1D50">
        <w:rPr>
          <w:rFonts w:eastAsiaTheme="minorHAnsi"/>
          <w:lang w:eastAsia="en-US"/>
        </w:rPr>
        <w:t>Nordic</w:t>
      </w:r>
      <w:proofErr w:type="spellEnd"/>
      <w:r w:rsidRPr="00BA1D50">
        <w:rPr>
          <w:rFonts w:eastAsiaTheme="minorHAnsi"/>
          <w:lang w:eastAsia="en-US"/>
        </w:rPr>
        <w:t xml:space="preserve"> </w:t>
      </w:r>
      <w:proofErr w:type="spellStart"/>
      <w:r w:rsidRPr="00BA1D50">
        <w:rPr>
          <w:rFonts w:eastAsiaTheme="minorHAnsi"/>
          <w:lang w:eastAsia="en-US"/>
        </w:rPr>
        <w:t>Walking</w:t>
      </w:r>
      <w:proofErr w:type="spellEnd"/>
      <w:r w:rsidRPr="00BA1D50">
        <w:rPr>
          <w:rFonts w:eastAsiaTheme="minorHAnsi"/>
          <w:lang w:eastAsia="en-US"/>
        </w:rPr>
        <w:t xml:space="preserve">, + procedúry predpísané lekárom. Bonusmi sú neobmedzené vstupy do </w:t>
      </w:r>
      <w:proofErr w:type="spellStart"/>
      <w:r w:rsidRPr="00BA1D50">
        <w:rPr>
          <w:rFonts w:eastAsiaTheme="minorHAnsi"/>
          <w:lang w:eastAsia="en-US"/>
        </w:rPr>
        <w:t>wellness</w:t>
      </w:r>
      <w:proofErr w:type="spellEnd"/>
      <w:r w:rsidRPr="00BA1D50">
        <w:rPr>
          <w:rFonts w:eastAsiaTheme="minorHAnsi"/>
          <w:lang w:eastAsia="en-US"/>
        </w:rPr>
        <w:t xml:space="preserve"> </w:t>
      </w:r>
      <w:proofErr w:type="spellStart"/>
      <w:r w:rsidRPr="00BA1D50">
        <w:rPr>
          <w:rFonts w:eastAsiaTheme="minorHAnsi"/>
          <w:lang w:eastAsia="en-US"/>
        </w:rPr>
        <w:t>spa</w:t>
      </w:r>
      <w:proofErr w:type="spellEnd"/>
      <w:r w:rsidRPr="00BA1D50">
        <w:rPr>
          <w:rFonts w:eastAsiaTheme="minorHAnsi"/>
          <w:lang w:eastAsia="en-US"/>
        </w:rPr>
        <w:t xml:space="preserve"> – bazénového sveta, voľný vstup do rehabilitačného bazéna a fitnes podľa prevádzkových hodín. </w:t>
      </w:r>
      <w:r w:rsidR="003D57B3">
        <w:rPr>
          <w:rFonts w:eastAsiaTheme="minorHAnsi"/>
          <w:lang w:eastAsia="en-US"/>
        </w:rPr>
        <w:t xml:space="preserve">Klienti pri pobyte Obezita majú naviac </w:t>
      </w:r>
      <w:r w:rsidRPr="00BA1D50">
        <w:rPr>
          <w:rFonts w:eastAsiaTheme="minorHAnsi"/>
          <w:lang w:eastAsia="en-US"/>
        </w:rPr>
        <w:t xml:space="preserve"> </w:t>
      </w:r>
      <w:r w:rsidR="003D57B3" w:rsidRPr="00BA1D50">
        <w:rPr>
          <w:rFonts w:eastAsiaTheme="minorHAnsi"/>
          <w:lang w:eastAsia="en-US"/>
        </w:rPr>
        <w:t>1-krát edukáciu počas pobytu s asistentom výživy</w:t>
      </w:r>
      <w:r w:rsidR="003D57B3">
        <w:rPr>
          <w:rFonts w:eastAsiaTheme="minorHAnsi"/>
          <w:lang w:eastAsia="en-US"/>
        </w:rPr>
        <w:t xml:space="preserve"> a </w:t>
      </w:r>
      <w:r w:rsidR="003D57B3" w:rsidRPr="00BA1D50">
        <w:rPr>
          <w:rFonts w:eastAsiaTheme="minorHAnsi"/>
          <w:lang w:eastAsia="en-US"/>
        </w:rPr>
        <w:t>2-krát počas pobytu poradenstvo u psychológa,</w:t>
      </w:r>
    </w:p>
    <w:p w:rsidR="001B7BA0" w:rsidRPr="00640D72" w:rsidRDefault="001B7BA0" w:rsidP="00640D72">
      <w:pPr>
        <w:spacing w:before="100" w:beforeAutospacing="1" w:after="100" w:afterAutospacing="1"/>
        <w:ind w:firstLine="708"/>
        <w:jc w:val="both"/>
      </w:pPr>
      <w:proofErr w:type="spellStart"/>
      <w:r>
        <w:t>VšZP</w:t>
      </w:r>
      <w:proofErr w:type="spellEnd"/>
      <w:r>
        <w:t xml:space="preserve"> o</w:t>
      </w:r>
      <w:r w:rsidR="003D57B3">
        <w:t xml:space="preserve"> oboch </w:t>
      </w:r>
      <w:r>
        <w:t>program</w:t>
      </w:r>
      <w:r w:rsidR="003D57B3">
        <w:t xml:space="preserve">och </w:t>
      </w:r>
      <w:r>
        <w:t>informuje na stránke</w:t>
      </w:r>
      <w:r w:rsidR="00640D72">
        <w:t xml:space="preserve"> </w:t>
      </w:r>
      <w:hyperlink r:id="rId8" w:history="1">
        <w:r w:rsidR="00640D72" w:rsidRPr="002426FC">
          <w:rPr>
            <w:rStyle w:val="Hypertextovprepojenie"/>
          </w:rPr>
          <w:t>https://www.vszp.sk/vyhody-zlavy/zdravotne-benefity/benefity-kupeloch.html</w:t>
        </w:r>
      </w:hyperlink>
      <w:r>
        <w:rPr>
          <w:rFonts w:eastAsiaTheme="minorHAnsi"/>
          <w:lang w:eastAsia="en-US"/>
        </w:rPr>
        <w:t xml:space="preserve">. </w:t>
      </w:r>
      <w:r w:rsidR="00C17908">
        <w:rPr>
          <w:rFonts w:eastAsiaTheme="minorHAnsi"/>
          <w:lang w:eastAsia="en-US"/>
        </w:rPr>
        <w:t>Uvádza pritom že a</w:t>
      </w:r>
      <w:r w:rsidRPr="001B7BA0">
        <w:rPr>
          <w:rFonts w:eastAsiaTheme="minorHAnsi"/>
          <w:lang w:eastAsia="en-US"/>
        </w:rPr>
        <w:t xml:space="preserve">ž dve tretiny dospelých Slovákov trpia nadváhou alebo obezitou. Obezita je pritom vážny rizikový faktor viacerých chronických ochorení, podieľa sa na vzniku cukrovky, kardiovaskulárnych, onkologických, ale aj mnohých ďalších chorôb. Od 1.7.2018 </w:t>
      </w:r>
      <w:r w:rsidR="00C17908">
        <w:rPr>
          <w:rFonts w:eastAsiaTheme="minorHAnsi"/>
          <w:lang w:eastAsia="en-US"/>
        </w:rPr>
        <w:t xml:space="preserve">preto </w:t>
      </w:r>
      <w:r w:rsidRPr="001B7BA0">
        <w:rPr>
          <w:rFonts w:eastAsiaTheme="minorHAnsi"/>
          <w:lang w:eastAsia="en-US"/>
        </w:rPr>
        <w:t xml:space="preserve">zaviedla liečebno-preventívny program OBEZITA. V rámci neho </w:t>
      </w:r>
      <w:proofErr w:type="spellStart"/>
      <w:r w:rsidR="00C17908">
        <w:rPr>
          <w:rFonts w:eastAsiaTheme="minorHAnsi"/>
          <w:lang w:eastAsia="en-US"/>
        </w:rPr>
        <w:t>VšZP</w:t>
      </w:r>
      <w:proofErr w:type="spellEnd"/>
      <w:r w:rsidRPr="001B7BA0">
        <w:rPr>
          <w:rFonts w:eastAsiaTheme="minorHAnsi"/>
          <w:lang w:eastAsia="en-US"/>
        </w:rPr>
        <w:t xml:space="preserve"> svojim poistencom prepláca </w:t>
      </w:r>
      <w:r w:rsidR="00BD6C7D">
        <w:rPr>
          <w:rFonts w:eastAsiaTheme="minorHAnsi"/>
          <w:lang w:eastAsia="en-US"/>
        </w:rPr>
        <w:t xml:space="preserve">až </w:t>
      </w:r>
      <w:r w:rsidRPr="001B7BA0">
        <w:rPr>
          <w:rFonts w:eastAsiaTheme="minorHAnsi"/>
          <w:lang w:eastAsia="en-US"/>
        </w:rPr>
        <w:t>tretinu nákladov na zdravotnú starostlivosť v tomto programe v šiestich vybraných slovenských kúpeľoch, medzi ktorými sú aj Bardejovské kúpele, a.s. O zaradenie do programu nemusíte žiadať vopred. Stačí, keď do troch mesiacov po absolvovaní pobytu spätne požiadate poisťovňu o uhradenie príspevku.</w:t>
      </w:r>
      <w:r w:rsidR="00C17908">
        <w:rPr>
          <w:rFonts w:eastAsiaTheme="minorHAnsi"/>
          <w:lang w:eastAsia="en-US"/>
        </w:rPr>
        <w:t xml:space="preserve"> </w:t>
      </w:r>
      <w:r w:rsidRPr="001B7BA0">
        <w:rPr>
          <w:rFonts w:eastAsiaTheme="minorHAnsi"/>
          <w:lang w:eastAsia="en-US"/>
        </w:rPr>
        <w:t xml:space="preserve">,,Využite aj vy nový zdravotný benefit. Za desať dní špeciálneho programu v prírodných </w:t>
      </w:r>
      <w:r w:rsidRPr="001B7BA0">
        <w:rPr>
          <w:rFonts w:eastAsiaTheme="minorHAnsi"/>
          <w:lang w:eastAsia="en-US"/>
        </w:rPr>
        <w:lastRenderedPageBreak/>
        <w:t>liečebných kúpeľoch za vás zaplatíme tretinu z ceny zdravotnej starostlivosti a ďalšiu zľavu dostanete aj od kúpeľného zariadenia,</w:t>
      </w:r>
      <w:r w:rsidR="00C17908">
        <w:rPr>
          <w:rFonts w:eastAsiaTheme="minorHAnsi"/>
          <w:lang w:eastAsia="en-US"/>
        </w:rPr>
        <w:t xml:space="preserve">“ vyzýva </w:t>
      </w:r>
      <w:proofErr w:type="spellStart"/>
      <w:r w:rsidR="00C17908">
        <w:rPr>
          <w:rFonts w:eastAsiaTheme="minorHAnsi"/>
          <w:lang w:eastAsia="en-US"/>
        </w:rPr>
        <w:t>VšZP</w:t>
      </w:r>
      <w:proofErr w:type="spellEnd"/>
      <w:r w:rsidR="00C17908">
        <w:rPr>
          <w:rFonts w:eastAsiaTheme="minorHAnsi"/>
          <w:lang w:eastAsia="en-US"/>
        </w:rPr>
        <w:t>.</w:t>
      </w:r>
    </w:p>
    <w:p w:rsidR="00202505" w:rsidRPr="00646807" w:rsidRDefault="00AD2E46" w:rsidP="00646807">
      <w:pPr>
        <w:ind w:firstLine="708"/>
        <w:jc w:val="both"/>
      </w:pPr>
      <w:r w:rsidRPr="00646807">
        <w:t xml:space="preserve">Okrem redukčných pobytov </w:t>
      </w:r>
      <w:r w:rsidR="00640D72">
        <w:t xml:space="preserve">a liečby chrbta </w:t>
      </w:r>
      <w:r w:rsidRPr="00646807">
        <w:t xml:space="preserve">ponúkajú Bardejovské kúpele aj </w:t>
      </w:r>
      <w:r w:rsidR="00202505" w:rsidRPr="00646807">
        <w:t xml:space="preserve">ďalšie </w:t>
      </w:r>
      <w:r w:rsidRPr="00646807">
        <w:t xml:space="preserve">pobyty </w:t>
      </w:r>
      <w:r w:rsidR="00202505" w:rsidRPr="00646807">
        <w:t xml:space="preserve">s lekárskou prehliadkou - </w:t>
      </w:r>
      <w:r w:rsidRPr="00646807">
        <w:t xml:space="preserve">SENIOR, </w:t>
      </w:r>
      <w:r w:rsidR="00202505" w:rsidRPr="00646807">
        <w:t xml:space="preserve">SENIOR ŠPECIÁL, </w:t>
      </w:r>
      <w:r w:rsidR="00270DED" w:rsidRPr="00646807">
        <w:t>ŠTANDARD a</w:t>
      </w:r>
      <w:r w:rsidRPr="00646807">
        <w:t xml:space="preserve"> </w:t>
      </w:r>
      <w:r w:rsidR="005930A4" w:rsidRPr="00646807">
        <w:t xml:space="preserve">EXTRA. </w:t>
      </w:r>
      <w:r w:rsidR="00202505" w:rsidRPr="00646807">
        <w:t>Okrem nich ponúkajú aj relaxačné a iné pobyty bez lekárskej prehliadky</w:t>
      </w:r>
      <w:r w:rsidR="00646807" w:rsidRPr="00646807">
        <w:t xml:space="preserve"> </w:t>
      </w:r>
      <w:r w:rsidRPr="00646807">
        <w:t>OZDRAVNÝ, WELLNESS RELAX</w:t>
      </w:r>
      <w:r w:rsidR="00202505" w:rsidRPr="00646807">
        <w:t>,</w:t>
      </w:r>
      <w:r w:rsidRPr="00646807">
        <w:t> </w:t>
      </w:r>
      <w:r w:rsidR="00202505" w:rsidRPr="00646807">
        <w:t xml:space="preserve"> BEAUTY</w:t>
      </w:r>
      <w:r w:rsidR="005930A4" w:rsidRPr="00646807">
        <w:t xml:space="preserve"> POBYT ELISABETH</w:t>
      </w:r>
      <w:r w:rsidR="00202505" w:rsidRPr="00646807">
        <w:t>,...</w:t>
      </w:r>
    </w:p>
    <w:p w:rsidR="00202505" w:rsidRPr="00646807" w:rsidRDefault="00202505" w:rsidP="00814B92">
      <w:pPr>
        <w:ind w:firstLine="708"/>
        <w:jc w:val="both"/>
      </w:pPr>
    </w:p>
    <w:p w:rsidR="00640D72" w:rsidRDefault="00364153" w:rsidP="00814B92">
      <w:pPr>
        <w:ind w:firstLine="708"/>
        <w:jc w:val="both"/>
      </w:pPr>
      <w:r w:rsidRPr="00646807">
        <w:t xml:space="preserve">V cene </w:t>
      </w:r>
      <w:r w:rsidR="00254226" w:rsidRPr="00646807">
        <w:t xml:space="preserve">každého pobytu </w:t>
      </w:r>
      <w:r w:rsidRPr="00646807">
        <w:t>je zahrnuté ubytovanie, stravovanie formou plnej, resp. polpenzie, lekárske vyšetrenie,  procedúry denne + 3 krát denne pitná kúra.</w:t>
      </w:r>
      <w:r w:rsidR="00AD2E46" w:rsidRPr="00646807">
        <w:t xml:space="preserve"> </w:t>
      </w:r>
      <w:r w:rsidR="00E20F04" w:rsidRPr="00646807">
        <w:t>Z</w:t>
      </w:r>
      <w:r w:rsidR="00D86009" w:rsidRPr="00646807">
        <w:t>o</w:t>
      </w:r>
      <w:r w:rsidR="00F32973" w:rsidRPr="00646807">
        <w:t xml:space="preserve"> širokej ponuky</w:t>
      </w:r>
      <w:r w:rsidR="00E20F04" w:rsidRPr="00646807">
        <w:t xml:space="preserve"> ubytovacích zariadení v</w:t>
      </w:r>
      <w:r w:rsidR="00D86009" w:rsidRPr="00646807">
        <w:t xml:space="preserve"> najvyššej </w:t>
      </w:r>
      <w:r w:rsidR="00E20F04" w:rsidRPr="00646807">
        <w:t xml:space="preserve">kategórii </w:t>
      </w:r>
      <w:r w:rsidR="00807E35" w:rsidRPr="00646807">
        <w:t>EXCLUSIVE v</w:t>
      </w:r>
      <w:r w:rsidR="00646807" w:rsidRPr="00646807">
        <w:t> </w:t>
      </w:r>
      <w:r w:rsidR="00807E35" w:rsidRPr="00646807">
        <w:t>n</w:t>
      </w:r>
      <w:r w:rsidR="00646807" w:rsidRPr="00646807">
        <w:t xml:space="preserve">edávno </w:t>
      </w:r>
      <w:r w:rsidR="00807E35" w:rsidRPr="00646807">
        <w:t xml:space="preserve">rekonštruovanom hoteli ALEXANDER alebo </w:t>
      </w:r>
      <w:proofErr w:type="spellStart"/>
      <w:r w:rsidR="00807E35" w:rsidRPr="00646807">
        <w:t>Superior</w:t>
      </w:r>
      <w:proofErr w:type="spellEnd"/>
      <w:r w:rsidR="00807E35" w:rsidRPr="00646807">
        <w:t xml:space="preserve"> v hoteloch</w:t>
      </w:r>
      <w:r w:rsidR="00E20F04" w:rsidRPr="00646807">
        <w:t xml:space="preserve"> Astória</w:t>
      </w:r>
      <w:r w:rsidR="00090E77" w:rsidRPr="00646807">
        <w:t xml:space="preserve">, Ozón a </w:t>
      </w:r>
      <w:proofErr w:type="spellStart"/>
      <w:r w:rsidR="00090E77" w:rsidRPr="00646807">
        <w:t>Carola</w:t>
      </w:r>
      <w:proofErr w:type="spellEnd"/>
      <w:r w:rsidR="00090E77" w:rsidRPr="00646807">
        <w:t xml:space="preserve">, až po </w:t>
      </w:r>
      <w:proofErr w:type="spellStart"/>
      <w:r w:rsidR="00090E77" w:rsidRPr="00646807">
        <w:t>s</w:t>
      </w:r>
      <w:r w:rsidR="00D86009" w:rsidRPr="00646807">
        <w:t>tandard</w:t>
      </w:r>
      <w:proofErr w:type="spellEnd"/>
      <w:r w:rsidR="00D86009" w:rsidRPr="00646807">
        <w:t xml:space="preserve">  a </w:t>
      </w:r>
      <w:proofErr w:type="spellStart"/>
      <w:r w:rsidR="00D86009" w:rsidRPr="00646807">
        <w:t>economy</w:t>
      </w:r>
      <w:proofErr w:type="spellEnd"/>
      <w:r w:rsidR="00D86009" w:rsidRPr="00646807">
        <w:t xml:space="preserve"> vo vilkách</w:t>
      </w:r>
      <w:r w:rsidR="00CE5338" w:rsidRPr="00646807">
        <w:t>,</w:t>
      </w:r>
      <w:r w:rsidR="00D86009" w:rsidRPr="00646807">
        <w:t xml:space="preserve"> si vyberie naozaj každý. V</w:t>
      </w:r>
      <w:r w:rsidRPr="00646807">
        <w:t xml:space="preserve"> prípad</w:t>
      </w:r>
      <w:r w:rsidR="00646807" w:rsidRPr="00646807">
        <w:t>e polpenzie sa z cien odpočít</w:t>
      </w:r>
      <w:r w:rsidR="002F5828">
        <w:t>a</w:t>
      </w:r>
      <w:r w:rsidR="00646807" w:rsidRPr="00646807">
        <w:t>jú 4</w:t>
      </w:r>
      <w:r w:rsidRPr="00646807">
        <w:t xml:space="preserve"> </w:t>
      </w:r>
      <w:r w:rsidR="00640D72" w:rsidRPr="00AA28CC">
        <w:t>€</w:t>
      </w:r>
      <w:r w:rsidRPr="00646807">
        <w:t xml:space="preserve"> na osobu a</w:t>
      </w:r>
      <w:r w:rsidR="00D86009" w:rsidRPr="00646807">
        <w:t> </w:t>
      </w:r>
      <w:r w:rsidRPr="00646807">
        <w:t>noc</w:t>
      </w:r>
      <w:r w:rsidR="00D86009" w:rsidRPr="00646807">
        <w:t>. N</w:t>
      </w:r>
      <w:r w:rsidR="00E20F04" w:rsidRPr="00646807">
        <w:t xml:space="preserve">aopak </w:t>
      </w:r>
      <w:r w:rsidR="00AD2E46" w:rsidRPr="00646807">
        <w:t xml:space="preserve">kúpele </w:t>
      </w:r>
      <w:r w:rsidR="00E20F04" w:rsidRPr="00646807">
        <w:t>účtuj</w:t>
      </w:r>
      <w:r w:rsidR="00AD2E46" w:rsidRPr="00646807">
        <w:t>ú</w:t>
      </w:r>
      <w:r w:rsidR="00E20F04" w:rsidRPr="00646807">
        <w:t xml:space="preserve"> d</w:t>
      </w:r>
      <w:r w:rsidRPr="00646807">
        <w:t xml:space="preserve">oplatok vo výške 1 </w:t>
      </w:r>
      <w:r w:rsidR="00640D72" w:rsidRPr="00AA28CC">
        <w:t>€</w:t>
      </w:r>
      <w:r w:rsidRPr="00646807">
        <w:t xml:space="preserve"> osoba/noc za výber konkrétnej izby, resp.  za izbu s balkónom.</w:t>
      </w:r>
      <w:r w:rsidR="00E20F04" w:rsidRPr="00646807">
        <w:t xml:space="preserve"> Všetci klienti majú ako bonus</w:t>
      </w:r>
      <w:r w:rsidRPr="00646807">
        <w:t xml:space="preserve"> denne 2 hodinový vstup do WELLNESS SPA – ba</w:t>
      </w:r>
      <w:r w:rsidR="00C17908">
        <w:t xml:space="preserve">zénový svet, pravidelný </w:t>
      </w:r>
      <w:proofErr w:type="spellStart"/>
      <w:r w:rsidR="00C17908">
        <w:t>animačný</w:t>
      </w:r>
      <w:proofErr w:type="spellEnd"/>
      <w:r w:rsidRPr="00646807">
        <w:t xml:space="preserve"> program, medicínske a historické prednášky</w:t>
      </w:r>
      <w:r w:rsidR="00E20F04" w:rsidRPr="00646807">
        <w:t xml:space="preserve"> a </w:t>
      </w:r>
      <w:r w:rsidRPr="00646807">
        <w:t>vstup na tanečné zábavy.</w:t>
      </w:r>
      <w:r w:rsidR="00D86009" w:rsidRPr="00646807">
        <w:t xml:space="preserve"> </w:t>
      </w:r>
    </w:p>
    <w:p w:rsidR="00640D72" w:rsidRDefault="00640D72" w:rsidP="00814B92">
      <w:pPr>
        <w:ind w:firstLine="708"/>
        <w:jc w:val="both"/>
      </w:pPr>
    </w:p>
    <w:p w:rsidR="00312745" w:rsidRPr="00646807" w:rsidRDefault="00CE32C6" w:rsidP="00814B92">
      <w:pPr>
        <w:ind w:firstLine="708"/>
        <w:jc w:val="both"/>
      </w:pPr>
      <w:r w:rsidRPr="00646807">
        <w:t>Tý</w:t>
      </w:r>
      <w:r w:rsidR="009C7FA9" w:rsidRPr="00646807">
        <w:t>ždenn</w:t>
      </w:r>
      <w:r w:rsidRPr="00646807">
        <w:t>ý</w:t>
      </w:r>
      <w:r w:rsidR="009C7FA9" w:rsidRPr="00646807">
        <w:t xml:space="preserve"> pobyt </w:t>
      </w:r>
      <w:r w:rsidR="00814B92" w:rsidRPr="00646807">
        <w:t>v programe Š</w:t>
      </w:r>
      <w:r w:rsidR="00D86009" w:rsidRPr="00646807">
        <w:t xml:space="preserve">TANDARD tak </w:t>
      </w:r>
      <w:r w:rsidR="009C7FA9" w:rsidRPr="00646807">
        <w:t>s plnou penziou, šiestimi prenocovaniami, lekárskym vyšetrením, 3 procedúrami</w:t>
      </w:r>
      <w:r w:rsidRPr="00646807">
        <w:t>,</w:t>
      </w:r>
      <w:r w:rsidR="009C7FA9" w:rsidRPr="00646807">
        <w:t> 3 pitnými kúrami denne</w:t>
      </w:r>
      <w:r w:rsidR="00E92887" w:rsidRPr="00646807">
        <w:t xml:space="preserve"> a</w:t>
      </w:r>
      <w:r w:rsidRPr="00646807">
        <w:t xml:space="preserve"> každodenným </w:t>
      </w:r>
      <w:r w:rsidR="00E92887" w:rsidRPr="00646807">
        <w:t xml:space="preserve">vstupom do wellness zdarma, </w:t>
      </w:r>
      <w:r w:rsidR="009C7FA9" w:rsidRPr="00646807">
        <w:t>vyjde v dvojposteľovej izbe jednu osob</w:t>
      </w:r>
      <w:r w:rsidR="00A621BF" w:rsidRPr="00646807">
        <w:t xml:space="preserve">u </w:t>
      </w:r>
      <w:r w:rsidR="00202505" w:rsidRPr="00646807">
        <w:t xml:space="preserve">už </w:t>
      </w:r>
      <w:r w:rsidR="00A621BF" w:rsidRPr="00646807">
        <w:t xml:space="preserve">od </w:t>
      </w:r>
      <w:r w:rsidR="00640D72">
        <w:t>60</w:t>
      </w:r>
      <w:r w:rsidR="00A621BF" w:rsidRPr="00646807">
        <w:t xml:space="preserve"> </w:t>
      </w:r>
      <w:r w:rsidR="00640D72" w:rsidRPr="00AA28CC">
        <w:t>€</w:t>
      </w:r>
      <w:r w:rsidR="00D86009" w:rsidRPr="00646807">
        <w:t xml:space="preserve"> denne</w:t>
      </w:r>
      <w:r w:rsidR="00814B92" w:rsidRPr="00646807">
        <w:t xml:space="preserve"> v hlavnej sezóne</w:t>
      </w:r>
      <w:r w:rsidR="00D86009" w:rsidRPr="00646807">
        <w:t>, podľa úrovne ubytovania</w:t>
      </w:r>
      <w:r w:rsidR="00202505" w:rsidRPr="00646807">
        <w:t>.</w:t>
      </w:r>
      <w:r w:rsidR="00814B92" w:rsidRPr="00646807">
        <w:t xml:space="preserve"> </w:t>
      </w:r>
      <w:r w:rsidR="00202505" w:rsidRPr="00646807">
        <w:t xml:space="preserve"> Najlacnejší program SENIOR</w:t>
      </w:r>
      <w:r w:rsidR="00807E35" w:rsidRPr="00646807">
        <w:t xml:space="preserve"> ŠPECIÁL</w:t>
      </w:r>
      <w:r w:rsidR="00202505" w:rsidRPr="00646807">
        <w:t xml:space="preserve"> je určený pre pacientov nad 60 rokov a držiteľov preukazu ZŤP. Pre pobyt SENIOR</w:t>
      </w:r>
      <w:r w:rsidR="00807E35" w:rsidRPr="00646807">
        <w:t xml:space="preserve"> ŠPECIÁL</w:t>
      </w:r>
      <w:r w:rsidR="00202505" w:rsidRPr="00646807">
        <w:t xml:space="preserve"> začína v</w:t>
      </w:r>
      <w:r w:rsidR="003508E5" w:rsidRPr="00646807">
        <w:t> </w:t>
      </w:r>
      <w:r w:rsidR="003508E5" w:rsidRPr="002F5828">
        <w:t xml:space="preserve">mimo </w:t>
      </w:r>
      <w:r w:rsidR="00202505" w:rsidRPr="002F5828">
        <w:t xml:space="preserve">sezóne už od </w:t>
      </w:r>
      <w:r w:rsidR="003508E5" w:rsidRPr="002F5828">
        <w:t>37</w:t>
      </w:r>
      <w:r w:rsidR="00202505" w:rsidRPr="002F5828">
        <w:t xml:space="preserve"> </w:t>
      </w:r>
      <w:r w:rsidR="00640D72" w:rsidRPr="00AA28CC">
        <w:t>€</w:t>
      </w:r>
      <w:r w:rsidR="00202505" w:rsidRPr="00646807">
        <w:t xml:space="preserve"> denne</w:t>
      </w:r>
      <w:r w:rsidR="00D86009" w:rsidRPr="00646807">
        <w:t>.</w:t>
      </w:r>
      <w:r w:rsidR="00E26CA3" w:rsidRPr="00646807">
        <w:t xml:space="preserve"> </w:t>
      </w:r>
      <w:r w:rsidR="00312745" w:rsidRPr="00646807">
        <w:t xml:space="preserve">Za jednolôžkovú izbu si môže klient </w:t>
      </w:r>
      <w:r w:rsidR="00D86009" w:rsidRPr="00646807">
        <w:t xml:space="preserve">priplatiť. </w:t>
      </w:r>
      <w:r w:rsidR="00312745" w:rsidRPr="00646807">
        <w:t xml:space="preserve">K cenám sa účtuje aj 1 </w:t>
      </w:r>
      <w:r w:rsidR="00640D72" w:rsidRPr="00AA28CC">
        <w:t>€</w:t>
      </w:r>
      <w:r w:rsidR="00312745" w:rsidRPr="00646807">
        <w:t xml:space="preserve"> na deň ako </w:t>
      </w:r>
      <w:r w:rsidR="00F906FF" w:rsidRPr="00646807">
        <w:t>daň za ubytovanie</w:t>
      </w:r>
      <w:r w:rsidR="00817D4C" w:rsidRPr="00646807">
        <w:t>,</w:t>
      </w:r>
      <w:r w:rsidR="00F906FF" w:rsidRPr="00646807">
        <w:t xml:space="preserve"> odvádzan</w:t>
      </w:r>
      <w:r w:rsidR="00C17908">
        <w:t>á je</w:t>
      </w:r>
      <w:r w:rsidR="00F906FF" w:rsidRPr="00646807">
        <w:t xml:space="preserve"> mestu Bardejov</w:t>
      </w:r>
      <w:r w:rsidR="00312745" w:rsidRPr="00646807">
        <w:t>.</w:t>
      </w:r>
    </w:p>
    <w:p w:rsidR="001C598B" w:rsidRPr="001D5234" w:rsidRDefault="001C598B" w:rsidP="00814B92">
      <w:pPr>
        <w:ind w:firstLine="708"/>
        <w:jc w:val="both"/>
      </w:pPr>
    </w:p>
    <w:p w:rsidR="00C17908" w:rsidRDefault="00C84123" w:rsidP="00C17908">
      <w:pPr>
        <w:ind w:firstLine="708"/>
        <w:jc w:val="both"/>
      </w:pPr>
      <w:r w:rsidRPr="001D5234">
        <w:t>Bardejovské kúpele sú v súčasnosti jednými z najlepšie v</w:t>
      </w:r>
      <w:r w:rsidR="00C17908">
        <w:t xml:space="preserve">ybavených liečebných zariadení a </w:t>
      </w:r>
      <w:r w:rsidRPr="001D5234">
        <w:t>jedinečn</w:t>
      </w:r>
      <w:r w:rsidR="00C17908">
        <w:t>ou</w:t>
      </w:r>
      <w:r w:rsidRPr="001D5234">
        <w:t xml:space="preserve"> tradíci</w:t>
      </w:r>
      <w:r w:rsidR="00C17908">
        <w:t xml:space="preserve">ou </w:t>
      </w:r>
      <w:r w:rsidRPr="001D5234">
        <w:t>a modern</w:t>
      </w:r>
      <w:r w:rsidR="00C17908">
        <w:t>ými liečebnými</w:t>
      </w:r>
      <w:r w:rsidRPr="001D5234">
        <w:t xml:space="preserve"> postup</w:t>
      </w:r>
      <w:r w:rsidR="00C17908">
        <w:t>mi</w:t>
      </w:r>
      <w:r w:rsidRPr="001D5234">
        <w:t xml:space="preserve">. Bardejovská minerálna voda je prírodná-liečivá, slabo až stredne mineralizovaná, hydrogén </w:t>
      </w:r>
      <w:proofErr w:type="spellStart"/>
      <w:r w:rsidRPr="001D5234">
        <w:t>uhličitanovo-chloridová</w:t>
      </w:r>
      <w:proofErr w:type="spellEnd"/>
      <w:r w:rsidRPr="001D5234">
        <w:t xml:space="preserve">, sodná, železitá uhličitá, studená, hypotonická, so zvýšeným obsahom kyseliny </w:t>
      </w:r>
      <w:proofErr w:type="spellStart"/>
      <w:r w:rsidRPr="001D5234">
        <w:t>boritej</w:t>
      </w:r>
      <w:proofErr w:type="spellEnd"/>
      <w:r w:rsidRPr="001D5234">
        <w:t xml:space="preserve">. Zo všetkých slovenských kúpeľov majú Bardejovské najširšie indikačné zameranie. Liečia sa tu onkologické choroby, choroby obehového a tráviaceho ústrojenstva, choroby z poruchy látkovej výmeny a žliaz s vnútornou sekréciou, netuberkulózne choroby dýchacích ciest, choroby z povolania, ochorenia obličiek a močových ciest, choroby pohybového ústrojenstva a ženské a nervové ochorenia. </w:t>
      </w:r>
    </w:p>
    <w:p w:rsidR="00C17908" w:rsidRDefault="00C17908" w:rsidP="00C17908">
      <w:pPr>
        <w:ind w:firstLine="708"/>
        <w:jc w:val="both"/>
      </w:pPr>
    </w:p>
    <w:p w:rsidR="00C17908" w:rsidRPr="0018587A" w:rsidRDefault="00C17908" w:rsidP="00C17908">
      <w:pPr>
        <w:tabs>
          <w:tab w:val="left" w:pos="2060"/>
        </w:tabs>
      </w:pPr>
      <w:r w:rsidRPr="0018587A">
        <w:t xml:space="preserve">Viac informácií na: </w:t>
      </w:r>
      <w:hyperlink r:id="rId9" w:history="1">
        <w:r w:rsidRPr="0018587A">
          <w:rPr>
            <w:rStyle w:val="Hypertextovprepojenie"/>
            <w:rFonts w:eastAsia="Calibri"/>
          </w:rPr>
          <w:t>www.kupele-bj.sk</w:t>
        </w:r>
      </w:hyperlink>
    </w:p>
    <w:p w:rsidR="00C17908" w:rsidRPr="0018587A" w:rsidRDefault="00C17908" w:rsidP="00C17908">
      <w:r w:rsidRPr="0018587A">
        <w:t>Centrálne rezervačné oddelenie:</w:t>
      </w:r>
      <w:r w:rsidRPr="0018587A">
        <w:br/>
        <w:t xml:space="preserve">Tel.: 054/477 4346, 477 2717, e-mail: </w:t>
      </w:r>
      <w:hyperlink r:id="rId10" w:history="1">
        <w:r w:rsidRPr="0018587A">
          <w:rPr>
            <w:rStyle w:val="Hypertextovprepojenie"/>
            <w:rFonts w:eastAsia="Calibri"/>
          </w:rPr>
          <w:t>rezervacie@kupele-bj.sk</w:t>
        </w:r>
      </w:hyperlink>
      <w:r w:rsidRPr="0018587A">
        <w:t xml:space="preserve">, </w:t>
      </w:r>
      <w:hyperlink r:id="rId11" w:history="1">
        <w:r w:rsidRPr="0018587A">
          <w:rPr>
            <w:rStyle w:val="Hypertextovprepojenie"/>
            <w:rFonts w:eastAsia="Calibri"/>
          </w:rPr>
          <w:t>pk@kupele-bj.sk</w:t>
        </w:r>
      </w:hyperlink>
    </w:p>
    <w:sectPr w:rsidR="00C17908" w:rsidRPr="001858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26985BB1"/>
    <w:multiLevelType w:val="hybridMultilevel"/>
    <w:tmpl w:val="DDDA98B8"/>
    <w:lvl w:ilvl="0" w:tplc="041B0005">
      <w:start w:val="1"/>
      <w:numFmt w:val="bullet"/>
      <w:pStyle w:val="Nadpis1"/>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1">
      <w:start w:val="1"/>
      <w:numFmt w:val="bullet"/>
      <w:lvlText w:val=""/>
      <w:lvlJc w:val="left"/>
      <w:pPr>
        <w:tabs>
          <w:tab w:val="num" w:pos="2160"/>
        </w:tabs>
        <w:ind w:left="2160" w:hanging="360"/>
      </w:pPr>
      <w:rPr>
        <w:rFonts w:ascii="Symbol" w:hAnsi="Symbol"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E4"/>
    <w:rsid w:val="0002003C"/>
    <w:rsid w:val="0002364C"/>
    <w:rsid w:val="00062977"/>
    <w:rsid w:val="00063861"/>
    <w:rsid w:val="000727D1"/>
    <w:rsid w:val="00090E77"/>
    <w:rsid w:val="000916F1"/>
    <w:rsid w:val="000B3E38"/>
    <w:rsid w:val="000C5012"/>
    <w:rsid w:val="000D7C4C"/>
    <w:rsid w:val="000E1241"/>
    <w:rsid w:val="00101A3C"/>
    <w:rsid w:val="001170B9"/>
    <w:rsid w:val="00130124"/>
    <w:rsid w:val="00144DA2"/>
    <w:rsid w:val="00170B75"/>
    <w:rsid w:val="00175586"/>
    <w:rsid w:val="001B5748"/>
    <w:rsid w:val="001B5FB6"/>
    <w:rsid w:val="001B7BA0"/>
    <w:rsid w:val="001C3159"/>
    <w:rsid w:val="001C598B"/>
    <w:rsid w:val="001D5019"/>
    <w:rsid w:val="001D5234"/>
    <w:rsid w:val="001F55F0"/>
    <w:rsid w:val="00202505"/>
    <w:rsid w:val="00204D8F"/>
    <w:rsid w:val="00237F7A"/>
    <w:rsid w:val="00240303"/>
    <w:rsid w:val="00254226"/>
    <w:rsid w:val="00270DED"/>
    <w:rsid w:val="0029220B"/>
    <w:rsid w:val="002A3AFA"/>
    <w:rsid w:val="002B581F"/>
    <w:rsid w:val="002C592C"/>
    <w:rsid w:val="002E1CF2"/>
    <w:rsid w:val="002F5828"/>
    <w:rsid w:val="00312745"/>
    <w:rsid w:val="00331EEC"/>
    <w:rsid w:val="003508E5"/>
    <w:rsid w:val="003605F0"/>
    <w:rsid w:val="0036136F"/>
    <w:rsid w:val="00364153"/>
    <w:rsid w:val="00387E6D"/>
    <w:rsid w:val="003A0DB8"/>
    <w:rsid w:val="003C1BE8"/>
    <w:rsid w:val="003C25C5"/>
    <w:rsid w:val="003D57B3"/>
    <w:rsid w:val="003D7D90"/>
    <w:rsid w:val="003E0A8D"/>
    <w:rsid w:val="003F485C"/>
    <w:rsid w:val="00430E08"/>
    <w:rsid w:val="0044074A"/>
    <w:rsid w:val="00464158"/>
    <w:rsid w:val="00486210"/>
    <w:rsid w:val="004A1B2A"/>
    <w:rsid w:val="004B10AC"/>
    <w:rsid w:val="004C1C92"/>
    <w:rsid w:val="004D08E2"/>
    <w:rsid w:val="004D358A"/>
    <w:rsid w:val="00512BA6"/>
    <w:rsid w:val="00534354"/>
    <w:rsid w:val="005465E1"/>
    <w:rsid w:val="005930A4"/>
    <w:rsid w:val="005A79DE"/>
    <w:rsid w:val="00612B9E"/>
    <w:rsid w:val="00640D72"/>
    <w:rsid w:val="00646807"/>
    <w:rsid w:val="00661D22"/>
    <w:rsid w:val="006A4681"/>
    <w:rsid w:val="006B0912"/>
    <w:rsid w:val="0077737E"/>
    <w:rsid w:val="007C30D3"/>
    <w:rsid w:val="007D1758"/>
    <w:rsid w:val="00807E35"/>
    <w:rsid w:val="00814B92"/>
    <w:rsid w:val="00817D4C"/>
    <w:rsid w:val="008215F9"/>
    <w:rsid w:val="00874DC4"/>
    <w:rsid w:val="008F34E1"/>
    <w:rsid w:val="00912703"/>
    <w:rsid w:val="00930E58"/>
    <w:rsid w:val="00941D93"/>
    <w:rsid w:val="00970CEE"/>
    <w:rsid w:val="00986206"/>
    <w:rsid w:val="00987D74"/>
    <w:rsid w:val="00997D0C"/>
    <w:rsid w:val="009A0A89"/>
    <w:rsid w:val="009C7FA9"/>
    <w:rsid w:val="00A24069"/>
    <w:rsid w:val="00A24EF2"/>
    <w:rsid w:val="00A435F7"/>
    <w:rsid w:val="00A55BA1"/>
    <w:rsid w:val="00A621BF"/>
    <w:rsid w:val="00A84660"/>
    <w:rsid w:val="00A8537B"/>
    <w:rsid w:val="00A854BA"/>
    <w:rsid w:val="00AD2E46"/>
    <w:rsid w:val="00B05B66"/>
    <w:rsid w:val="00B11603"/>
    <w:rsid w:val="00BA1D50"/>
    <w:rsid w:val="00BB35C7"/>
    <w:rsid w:val="00BC7966"/>
    <w:rsid w:val="00BD6C7D"/>
    <w:rsid w:val="00C05A8A"/>
    <w:rsid w:val="00C064A2"/>
    <w:rsid w:val="00C17908"/>
    <w:rsid w:val="00C32E60"/>
    <w:rsid w:val="00C84123"/>
    <w:rsid w:val="00CA56DB"/>
    <w:rsid w:val="00CE14FC"/>
    <w:rsid w:val="00CE32C6"/>
    <w:rsid w:val="00CE458A"/>
    <w:rsid w:val="00CE5338"/>
    <w:rsid w:val="00CF2B7C"/>
    <w:rsid w:val="00D02BA4"/>
    <w:rsid w:val="00D064E4"/>
    <w:rsid w:val="00D14121"/>
    <w:rsid w:val="00D531BA"/>
    <w:rsid w:val="00D7518D"/>
    <w:rsid w:val="00D86009"/>
    <w:rsid w:val="00D87687"/>
    <w:rsid w:val="00DA04F0"/>
    <w:rsid w:val="00DD226C"/>
    <w:rsid w:val="00DD50A3"/>
    <w:rsid w:val="00DF0B21"/>
    <w:rsid w:val="00E20F04"/>
    <w:rsid w:val="00E26CA3"/>
    <w:rsid w:val="00E70499"/>
    <w:rsid w:val="00E72CA9"/>
    <w:rsid w:val="00E92887"/>
    <w:rsid w:val="00F23DB9"/>
    <w:rsid w:val="00F32973"/>
    <w:rsid w:val="00F4635F"/>
    <w:rsid w:val="00F77268"/>
    <w:rsid w:val="00F906FF"/>
    <w:rsid w:val="00F92FEE"/>
    <w:rsid w:val="00F95A3B"/>
    <w:rsid w:val="00FA5CA3"/>
    <w:rsid w:val="00FB01EE"/>
    <w:rsid w:val="00FC675B"/>
    <w:rsid w:val="00FE3C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basedOn w:val="Normlny"/>
    <w:next w:val="Normlny"/>
    <w:qFormat/>
    <w:rsid w:val="00941D93"/>
    <w:pPr>
      <w:keepNext/>
      <w:numPr>
        <w:numId w:val="1"/>
      </w:numPr>
      <w:suppressAutoHyphens/>
      <w:outlineLvl w:val="0"/>
    </w:pPr>
    <w:rPr>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D064E4"/>
    <w:rPr>
      <w:b/>
      <w:bCs/>
    </w:rPr>
  </w:style>
  <w:style w:type="paragraph" w:styleId="Normlnywebov">
    <w:name w:val="Normal (Web)"/>
    <w:basedOn w:val="Normlny"/>
    <w:uiPriority w:val="99"/>
    <w:rsid w:val="005A79DE"/>
    <w:pPr>
      <w:spacing w:before="100" w:beforeAutospacing="1" w:after="100" w:afterAutospacing="1"/>
    </w:pPr>
  </w:style>
  <w:style w:type="character" w:styleId="Zvraznenie">
    <w:name w:val="Emphasis"/>
    <w:qFormat/>
    <w:rsid w:val="005A79DE"/>
    <w:rPr>
      <w:i/>
      <w:iCs/>
    </w:rPr>
  </w:style>
  <w:style w:type="character" w:styleId="Hypertextovprepojenie">
    <w:name w:val="Hyperlink"/>
    <w:rsid w:val="003C1BE8"/>
    <w:rPr>
      <w:color w:val="0000FF"/>
      <w:u w:val="single"/>
    </w:rPr>
  </w:style>
  <w:style w:type="paragraph" w:customStyle="1" w:styleId="Normln1">
    <w:name w:val="Normální1"/>
    <w:basedOn w:val="Normlny"/>
    <w:rsid w:val="00E92887"/>
    <w:pPr>
      <w:suppressAutoHyphens/>
      <w:overflowPunct w:val="0"/>
      <w:autoSpaceDE w:val="0"/>
      <w:autoSpaceDN w:val="0"/>
      <w:adjustRightInd w:val="0"/>
      <w:spacing w:line="230" w:lineRule="auto"/>
      <w:textAlignment w:val="baseline"/>
    </w:pPr>
    <w:rPr>
      <w:color w:val="000000"/>
      <w:szCs w:val="20"/>
      <w:lang w:val="cs-CZ"/>
    </w:rPr>
  </w:style>
  <w:style w:type="character" w:customStyle="1" w:styleId="apple-converted-space">
    <w:name w:val="apple-converted-space"/>
    <w:rsid w:val="00144DA2"/>
  </w:style>
  <w:style w:type="paragraph" w:styleId="Textbubliny">
    <w:name w:val="Balloon Text"/>
    <w:basedOn w:val="Normlny"/>
    <w:link w:val="TextbublinyChar"/>
    <w:semiHidden/>
    <w:unhideWhenUsed/>
    <w:rsid w:val="003508E5"/>
    <w:rPr>
      <w:rFonts w:ascii="Tahoma" w:hAnsi="Tahoma" w:cs="Tahoma"/>
      <w:sz w:val="16"/>
      <w:szCs w:val="16"/>
    </w:rPr>
  </w:style>
  <w:style w:type="character" w:customStyle="1" w:styleId="TextbublinyChar">
    <w:name w:val="Text bubliny Char"/>
    <w:basedOn w:val="Predvolenpsmoodseku"/>
    <w:link w:val="Textbubliny"/>
    <w:semiHidden/>
    <w:rsid w:val="003508E5"/>
    <w:rPr>
      <w:rFonts w:ascii="Tahoma" w:hAnsi="Tahoma" w:cs="Tahoma"/>
      <w:sz w:val="16"/>
      <w:szCs w:val="16"/>
    </w:rPr>
  </w:style>
  <w:style w:type="character" w:styleId="PouitHypertextovPrepojenie">
    <w:name w:val="FollowedHyperlink"/>
    <w:basedOn w:val="Predvolenpsmoodseku"/>
    <w:semiHidden/>
    <w:unhideWhenUsed/>
    <w:rsid w:val="003D57B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basedOn w:val="Normlny"/>
    <w:next w:val="Normlny"/>
    <w:qFormat/>
    <w:rsid w:val="00941D93"/>
    <w:pPr>
      <w:keepNext/>
      <w:numPr>
        <w:numId w:val="1"/>
      </w:numPr>
      <w:suppressAutoHyphens/>
      <w:outlineLvl w:val="0"/>
    </w:pPr>
    <w:rPr>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D064E4"/>
    <w:rPr>
      <w:b/>
      <w:bCs/>
    </w:rPr>
  </w:style>
  <w:style w:type="paragraph" w:styleId="Normlnywebov">
    <w:name w:val="Normal (Web)"/>
    <w:basedOn w:val="Normlny"/>
    <w:uiPriority w:val="99"/>
    <w:rsid w:val="005A79DE"/>
    <w:pPr>
      <w:spacing w:before="100" w:beforeAutospacing="1" w:after="100" w:afterAutospacing="1"/>
    </w:pPr>
  </w:style>
  <w:style w:type="character" w:styleId="Zvraznenie">
    <w:name w:val="Emphasis"/>
    <w:qFormat/>
    <w:rsid w:val="005A79DE"/>
    <w:rPr>
      <w:i/>
      <w:iCs/>
    </w:rPr>
  </w:style>
  <w:style w:type="character" w:styleId="Hypertextovprepojenie">
    <w:name w:val="Hyperlink"/>
    <w:rsid w:val="003C1BE8"/>
    <w:rPr>
      <w:color w:val="0000FF"/>
      <w:u w:val="single"/>
    </w:rPr>
  </w:style>
  <w:style w:type="paragraph" w:customStyle="1" w:styleId="Normln1">
    <w:name w:val="Normální1"/>
    <w:basedOn w:val="Normlny"/>
    <w:rsid w:val="00E92887"/>
    <w:pPr>
      <w:suppressAutoHyphens/>
      <w:overflowPunct w:val="0"/>
      <w:autoSpaceDE w:val="0"/>
      <w:autoSpaceDN w:val="0"/>
      <w:adjustRightInd w:val="0"/>
      <w:spacing w:line="230" w:lineRule="auto"/>
      <w:textAlignment w:val="baseline"/>
    </w:pPr>
    <w:rPr>
      <w:color w:val="000000"/>
      <w:szCs w:val="20"/>
      <w:lang w:val="cs-CZ"/>
    </w:rPr>
  </w:style>
  <w:style w:type="character" w:customStyle="1" w:styleId="apple-converted-space">
    <w:name w:val="apple-converted-space"/>
    <w:rsid w:val="00144DA2"/>
  </w:style>
  <w:style w:type="paragraph" w:styleId="Textbubliny">
    <w:name w:val="Balloon Text"/>
    <w:basedOn w:val="Normlny"/>
    <w:link w:val="TextbublinyChar"/>
    <w:semiHidden/>
    <w:unhideWhenUsed/>
    <w:rsid w:val="003508E5"/>
    <w:rPr>
      <w:rFonts w:ascii="Tahoma" w:hAnsi="Tahoma" w:cs="Tahoma"/>
      <w:sz w:val="16"/>
      <w:szCs w:val="16"/>
    </w:rPr>
  </w:style>
  <w:style w:type="character" w:customStyle="1" w:styleId="TextbublinyChar">
    <w:name w:val="Text bubliny Char"/>
    <w:basedOn w:val="Predvolenpsmoodseku"/>
    <w:link w:val="Textbubliny"/>
    <w:semiHidden/>
    <w:rsid w:val="003508E5"/>
    <w:rPr>
      <w:rFonts w:ascii="Tahoma" w:hAnsi="Tahoma" w:cs="Tahoma"/>
      <w:sz w:val="16"/>
      <w:szCs w:val="16"/>
    </w:rPr>
  </w:style>
  <w:style w:type="character" w:styleId="PouitHypertextovPrepojenie">
    <w:name w:val="FollowedHyperlink"/>
    <w:basedOn w:val="Predvolenpsmoodseku"/>
    <w:semiHidden/>
    <w:unhideWhenUsed/>
    <w:rsid w:val="003D57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5808">
      <w:bodyDiv w:val="1"/>
      <w:marLeft w:val="0"/>
      <w:marRight w:val="0"/>
      <w:marTop w:val="0"/>
      <w:marBottom w:val="0"/>
      <w:divBdr>
        <w:top w:val="none" w:sz="0" w:space="0" w:color="auto"/>
        <w:left w:val="none" w:sz="0" w:space="0" w:color="auto"/>
        <w:bottom w:val="none" w:sz="0" w:space="0" w:color="auto"/>
        <w:right w:val="none" w:sz="0" w:space="0" w:color="auto"/>
      </w:divBdr>
    </w:div>
    <w:div w:id="307976774">
      <w:bodyDiv w:val="1"/>
      <w:marLeft w:val="0"/>
      <w:marRight w:val="0"/>
      <w:marTop w:val="0"/>
      <w:marBottom w:val="0"/>
      <w:divBdr>
        <w:top w:val="none" w:sz="0" w:space="0" w:color="auto"/>
        <w:left w:val="none" w:sz="0" w:space="0" w:color="auto"/>
        <w:bottom w:val="none" w:sz="0" w:space="0" w:color="auto"/>
        <w:right w:val="none" w:sz="0" w:space="0" w:color="auto"/>
      </w:divBdr>
      <w:divsChild>
        <w:div w:id="172041111">
          <w:marLeft w:val="0"/>
          <w:marRight w:val="0"/>
          <w:marTop w:val="0"/>
          <w:marBottom w:val="0"/>
          <w:divBdr>
            <w:top w:val="none" w:sz="0" w:space="0" w:color="auto"/>
            <w:left w:val="none" w:sz="0" w:space="0" w:color="auto"/>
            <w:bottom w:val="none" w:sz="0" w:space="0" w:color="auto"/>
            <w:right w:val="none" w:sz="0" w:space="0" w:color="auto"/>
          </w:divBdr>
        </w:div>
        <w:div w:id="490608143">
          <w:marLeft w:val="0"/>
          <w:marRight w:val="0"/>
          <w:marTop w:val="0"/>
          <w:marBottom w:val="0"/>
          <w:divBdr>
            <w:top w:val="none" w:sz="0" w:space="0" w:color="auto"/>
            <w:left w:val="none" w:sz="0" w:space="0" w:color="auto"/>
            <w:bottom w:val="none" w:sz="0" w:space="0" w:color="auto"/>
            <w:right w:val="none" w:sz="0" w:space="0" w:color="auto"/>
          </w:divBdr>
        </w:div>
        <w:div w:id="521018528">
          <w:marLeft w:val="0"/>
          <w:marRight w:val="0"/>
          <w:marTop w:val="0"/>
          <w:marBottom w:val="0"/>
          <w:divBdr>
            <w:top w:val="none" w:sz="0" w:space="0" w:color="auto"/>
            <w:left w:val="none" w:sz="0" w:space="0" w:color="auto"/>
            <w:bottom w:val="none" w:sz="0" w:space="0" w:color="auto"/>
            <w:right w:val="none" w:sz="0" w:space="0" w:color="auto"/>
          </w:divBdr>
          <w:divsChild>
            <w:div w:id="1073816866">
              <w:marLeft w:val="0"/>
              <w:marRight w:val="0"/>
              <w:marTop w:val="0"/>
              <w:marBottom w:val="0"/>
              <w:divBdr>
                <w:top w:val="none" w:sz="0" w:space="0" w:color="auto"/>
                <w:left w:val="none" w:sz="0" w:space="0" w:color="auto"/>
                <w:bottom w:val="none" w:sz="0" w:space="0" w:color="auto"/>
                <w:right w:val="none" w:sz="0" w:space="0" w:color="auto"/>
              </w:divBdr>
            </w:div>
          </w:divsChild>
        </w:div>
        <w:div w:id="551312464">
          <w:marLeft w:val="0"/>
          <w:marRight w:val="0"/>
          <w:marTop w:val="0"/>
          <w:marBottom w:val="0"/>
          <w:divBdr>
            <w:top w:val="none" w:sz="0" w:space="0" w:color="auto"/>
            <w:left w:val="none" w:sz="0" w:space="0" w:color="auto"/>
            <w:bottom w:val="none" w:sz="0" w:space="0" w:color="auto"/>
            <w:right w:val="none" w:sz="0" w:space="0" w:color="auto"/>
          </w:divBdr>
        </w:div>
        <w:div w:id="812723817">
          <w:marLeft w:val="0"/>
          <w:marRight w:val="0"/>
          <w:marTop w:val="0"/>
          <w:marBottom w:val="0"/>
          <w:divBdr>
            <w:top w:val="none" w:sz="0" w:space="0" w:color="auto"/>
            <w:left w:val="none" w:sz="0" w:space="0" w:color="auto"/>
            <w:bottom w:val="none" w:sz="0" w:space="0" w:color="auto"/>
            <w:right w:val="none" w:sz="0" w:space="0" w:color="auto"/>
          </w:divBdr>
        </w:div>
        <w:div w:id="1474953649">
          <w:marLeft w:val="0"/>
          <w:marRight w:val="0"/>
          <w:marTop w:val="0"/>
          <w:marBottom w:val="0"/>
          <w:divBdr>
            <w:top w:val="none" w:sz="0" w:space="0" w:color="auto"/>
            <w:left w:val="none" w:sz="0" w:space="0" w:color="auto"/>
            <w:bottom w:val="none" w:sz="0" w:space="0" w:color="auto"/>
            <w:right w:val="none" w:sz="0" w:space="0" w:color="auto"/>
          </w:divBdr>
        </w:div>
        <w:div w:id="1732121619">
          <w:marLeft w:val="0"/>
          <w:marRight w:val="0"/>
          <w:marTop w:val="0"/>
          <w:marBottom w:val="0"/>
          <w:divBdr>
            <w:top w:val="none" w:sz="0" w:space="0" w:color="auto"/>
            <w:left w:val="none" w:sz="0" w:space="0" w:color="auto"/>
            <w:bottom w:val="none" w:sz="0" w:space="0" w:color="auto"/>
            <w:right w:val="none" w:sz="0" w:space="0" w:color="auto"/>
          </w:divBdr>
        </w:div>
        <w:div w:id="178252831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31933386">
              <w:marLeft w:val="0"/>
              <w:marRight w:val="0"/>
              <w:marTop w:val="0"/>
              <w:marBottom w:val="0"/>
              <w:divBdr>
                <w:top w:val="none" w:sz="0" w:space="0" w:color="auto"/>
                <w:left w:val="none" w:sz="0" w:space="0" w:color="auto"/>
                <w:bottom w:val="none" w:sz="0" w:space="0" w:color="auto"/>
                <w:right w:val="none" w:sz="0" w:space="0" w:color="auto"/>
              </w:divBdr>
            </w:div>
            <w:div w:id="446896039">
              <w:marLeft w:val="0"/>
              <w:marRight w:val="0"/>
              <w:marTop w:val="0"/>
              <w:marBottom w:val="0"/>
              <w:divBdr>
                <w:top w:val="none" w:sz="0" w:space="0" w:color="auto"/>
                <w:left w:val="none" w:sz="0" w:space="0" w:color="auto"/>
                <w:bottom w:val="none" w:sz="0" w:space="0" w:color="auto"/>
                <w:right w:val="none" w:sz="0" w:space="0" w:color="auto"/>
              </w:divBdr>
            </w:div>
            <w:div w:id="453520780">
              <w:marLeft w:val="0"/>
              <w:marRight w:val="0"/>
              <w:marTop w:val="0"/>
              <w:marBottom w:val="0"/>
              <w:divBdr>
                <w:top w:val="none" w:sz="0" w:space="0" w:color="auto"/>
                <w:left w:val="none" w:sz="0" w:space="0" w:color="auto"/>
                <w:bottom w:val="none" w:sz="0" w:space="0" w:color="auto"/>
                <w:right w:val="none" w:sz="0" w:space="0" w:color="auto"/>
              </w:divBdr>
            </w:div>
            <w:div w:id="593167556">
              <w:marLeft w:val="0"/>
              <w:marRight w:val="0"/>
              <w:marTop w:val="0"/>
              <w:marBottom w:val="0"/>
              <w:divBdr>
                <w:top w:val="none" w:sz="0" w:space="0" w:color="auto"/>
                <w:left w:val="none" w:sz="0" w:space="0" w:color="auto"/>
                <w:bottom w:val="none" w:sz="0" w:space="0" w:color="auto"/>
                <w:right w:val="none" w:sz="0" w:space="0" w:color="auto"/>
              </w:divBdr>
            </w:div>
            <w:div w:id="655229416">
              <w:marLeft w:val="0"/>
              <w:marRight w:val="0"/>
              <w:marTop w:val="0"/>
              <w:marBottom w:val="0"/>
              <w:divBdr>
                <w:top w:val="none" w:sz="0" w:space="0" w:color="auto"/>
                <w:left w:val="none" w:sz="0" w:space="0" w:color="auto"/>
                <w:bottom w:val="none" w:sz="0" w:space="0" w:color="auto"/>
                <w:right w:val="none" w:sz="0" w:space="0" w:color="auto"/>
              </w:divBdr>
            </w:div>
            <w:div w:id="909658778">
              <w:marLeft w:val="0"/>
              <w:marRight w:val="0"/>
              <w:marTop w:val="0"/>
              <w:marBottom w:val="0"/>
              <w:divBdr>
                <w:top w:val="none" w:sz="0" w:space="0" w:color="auto"/>
                <w:left w:val="none" w:sz="0" w:space="0" w:color="auto"/>
                <w:bottom w:val="none" w:sz="0" w:space="0" w:color="auto"/>
                <w:right w:val="none" w:sz="0" w:space="0" w:color="auto"/>
              </w:divBdr>
            </w:div>
            <w:div w:id="999622074">
              <w:marLeft w:val="0"/>
              <w:marRight w:val="0"/>
              <w:marTop w:val="0"/>
              <w:marBottom w:val="0"/>
              <w:divBdr>
                <w:top w:val="none" w:sz="0" w:space="0" w:color="auto"/>
                <w:left w:val="none" w:sz="0" w:space="0" w:color="auto"/>
                <w:bottom w:val="none" w:sz="0" w:space="0" w:color="auto"/>
                <w:right w:val="none" w:sz="0" w:space="0" w:color="auto"/>
              </w:divBdr>
            </w:div>
            <w:div w:id="1142230688">
              <w:marLeft w:val="0"/>
              <w:marRight w:val="0"/>
              <w:marTop w:val="0"/>
              <w:marBottom w:val="0"/>
              <w:divBdr>
                <w:top w:val="none" w:sz="0" w:space="0" w:color="auto"/>
                <w:left w:val="none" w:sz="0" w:space="0" w:color="auto"/>
                <w:bottom w:val="none" w:sz="0" w:space="0" w:color="auto"/>
                <w:right w:val="none" w:sz="0" w:space="0" w:color="auto"/>
              </w:divBdr>
            </w:div>
            <w:div w:id="1641643864">
              <w:marLeft w:val="0"/>
              <w:marRight w:val="0"/>
              <w:marTop w:val="0"/>
              <w:marBottom w:val="0"/>
              <w:divBdr>
                <w:top w:val="none" w:sz="0" w:space="0" w:color="auto"/>
                <w:left w:val="none" w:sz="0" w:space="0" w:color="auto"/>
                <w:bottom w:val="none" w:sz="0" w:space="0" w:color="auto"/>
                <w:right w:val="none" w:sz="0" w:space="0" w:color="auto"/>
              </w:divBdr>
            </w:div>
            <w:div w:id="1900438136">
              <w:marLeft w:val="0"/>
              <w:marRight w:val="0"/>
              <w:marTop w:val="0"/>
              <w:marBottom w:val="0"/>
              <w:divBdr>
                <w:top w:val="none" w:sz="0" w:space="0" w:color="auto"/>
                <w:left w:val="none" w:sz="0" w:space="0" w:color="auto"/>
                <w:bottom w:val="none" w:sz="0" w:space="0" w:color="auto"/>
                <w:right w:val="none" w:sz="0" w:space="0" w:color="auto"/>
              </w:divBdr>
            </w:div>
            <w:div w:id="2113284831">
              <w:marLeft w:val="0"/>
              <w:marRight w:val="0"/>
              <w:marTop w:val="0"/>
              <w:marBottom w:val="0"/>
              <w:divBdr>
                <w:top w:val="none" w:sz="0" w:space="0" w:color="auto"/>
                <w:left w:val="none" w:sz="0" w:space="0" w:color="auto"/>
                <w:bottom w:val="none" w:sz="0" w:space="0" w:color="auto"/>
                <w:right w:val="none" w:sz="0" w:space="0" w:color="auto"/>
              </w:divBdr>
            </w:div>
          </w:divsChild>
        </w:div>
        <w:div w:id="1958372818">
          <w:marLeft w:val="0"/>
          <w:marRight w:val="0"/>
          <w:marTop w:val="0"/>
          <w:marBottom w:val="0"/>
          <w:divBdr>
            <w:top w:val="none" w:sz="0" w:space="0" w:color="auto"/>
            <w:left w:val="none" w:sz="0" w:space="0" w:color="auto"/>
            <w:bottom w:val="none" w:sz="0" w:space="0" w:color="auto"/>
            <w:right w:val="none" w:sz="0" w:space="0" w:color="auto"/>
          </w:divBdr>
        </w:div>
      </w:divsChild>
    </w:div>
    <w:div w:id="536622910">
      <w:bodyDiv w:val="1"/>
      <w:marLeft w:val="0"/>
      <w:marRight w:val="0"/>
      <w:marTop w:val="0"/>
      <w:marBottom w:val="0"/>
      <w:divBdr>
        <w:top w:val="none" w:sz="0" w:space="0" w:color="auto"/>
        <w:left w:val="none" w:sz="0" w:space="0" w:color="auto"/>
        <w:bottom w:val="none" w:sz="0" w:space="0" w:color="auto"/>
        <w:right w:val="none" w:sz="0" w:space="0" w:color="auto"/>
      </w:divBdr>
    </w:div>
    <w:div w:id="769160258">
      <w:bodyDiv w:val="1"/>
      <w:marLeft w:val="0"/>
      <w:marRight w:val="0"/>
      <w:marTop w:val="0"/>
      <w:marBottom w:val="0"/>
      <w:divBdr>
        <w:top w:val="none" w:sz="0" w:space="0" w:color="auto"/>
        <w:left w:val="none" w:sz="0" w:space="0" w:color="auto"/>
        <w:bottom w:val="none" w:sz="0" w:space="0" w:color="auto"/>
        <w:right w:val="none" w:sz="0" w:space="0" w:color="auto"/>
      </w:divBdr>
    </w:div>
    <w:div w:id="1178928418">
      <w:bodyDiv w:val="1"/>
      <w:marLeft w:val="0"/>
      <w:marRight w:val="0"/>
      <w:marTop w:val="0"/>
      <w:marBottom w:val="0"/>
      <w:divBdr>
        <w:top w:val="none" w:sz="0" w:space="0" w:color="auto"/>
        <w:left w:val="none" w:sz="0" w:space="0" w:color="auto"/>
        <w:bottom w:val="none" w:sz="0" w:space="0" w:color="auto"/>
        <w:right w:val="none" w:sz="0" w:space="0" w:color="auto"/>
      </w:divBdr>
      <w:divsChild>
        <w:div w:id="528953439">
          <w:marLeft w:val="0"/>
          <w:marRight w:val="0"/>
          <w:marTop w:val="0"/>
          <w:marBottom w:val="0"/>
          <w:divBdr>
            <w:top w:val="none" w:sz="0" w:space="0" w:color="auto"/>
            <w:left w:val="none" w:sz="0" w:space="0" w:color="auto"/>
            <w:bottom w:val="none" w:sz="0" w:space="0" w:color="auto"/>
            <w:right w:val="none" w:sz="0" w:space="0" w:color="auto"/>
          </w:divBdr>
        </w:div>
        <w:div w:id="874081587">
          <w:marLeft w:val="0"/>
          <w:marRight w:val="0"/>
          <w:marTop w:val="0"/>
          <w:marBottom w:val="0"/>
          <w:divBdr>
            <w:top w:val="none" w:sz="0" w:space="0" w:color="auto"/>
            <w:left w:val="none" w:sz="0" w:space="0" w:color="auto"/>
            <w:bottom w:val="none" w:sz="0" w:space="0" w:color="auto"/>
            <w:right w:val="none" w:sz="0" w:space="0" w:color="auto"/>
          </w:divBdr>
        </w:div>
        <w:div w:id="1502045861">
          <w:marLeft w:val="0"/>
          <w:marRight w:val="0"/>
          <w:marTop w:val="0"/>
          <w:marBottom w:val="0"/>
          <w:divBdr>
            <w:top w:val="none" w:sz="0" w:space="0" w:color="auto"/>
            <w:left w:val="none" w:sz="0" w:space="0" w:color="auto"/>
            <w:bottom w:val="none" w:sz="0" w:space="0" w:color="auto"/>
            <w:right w:val="none" w:sz="0" w:space="0" w:color="auto"/>
          </w:divBdr>
        </w:div>
        <w:div w:id="2038459550">
          <w:marLeft w:val="0"/>
          <w:marRight w:val="0"/>
          <w:marTop w:val="0"/>
          <w:marBottom w:val="0"/>
          <w:divBdr>
            <w:top w:val="none" w:sz="0" w:space="0" w:color="auto"/>
            <w:left w:val="none" w:sz="0" w:space="0" w:color="auto"/>
            <w:bottom w:val="none" w:sz="0" w:space="0" w:color="auto"/>
            <w:right w:val="none" w:sz="0" w:space="0" w:color="auto"/>
          </w:divBdr>
        </w:div>
        <w:div w:id="2074084766">
          <w:marLeft w:val="0"/>
          <w:marRight w:val="0"/>
          <w:marTop w:val="0"/>
          <w:marBottom w:val="0"/>
          <w:divBdr>
            <w:top w:val="none" w:sz="0" w:space="0" w:color="auto"/>
            <w:left w:val="none" w:sz="0" w:space="0" w:color="auto"/>
            <w:bottom w:val="none" w:sz="0" w:space="0" w:color="auto"/>
            <w:right w:val="none" w:sz="0" w:space="0" w:color="auto"/>
          </w:divBdr>
        </w:div>
      </w:divsChild>
    </w:div>
    <w:div w:id="1289320488">
      <w:bodyDiv w:val="1"/>
      <w:marLeft w:val="0"/>
      <w:marRight w:val="0"/>
      <w:marTop w:val="0"/>
      <w:marBottom w:val="0"/>
      <w:divBdr>
        <w:top w:val="none" w:sz="0" w:space="0" w:color="auto"/>
        <w:left w:val="none" w:sz="0" w:space="0" w:color="auto"/>
        <w:bottom w:val="none" w:sz="0" w:space="0" w:color="auto"/>
        <w:right w:val="none" w:sz="0" w:space="0" w:color="auto"/>
      </w:divBdr>
      <w:divsChild>
        <w:div w:id="303586182">
          <w:marLeft w:val="0"/>
          <w:marRight w:val="0"/>
          <w:marTop w:val="0"/>
          <w:marBottom w:val="0"/>
          <w:divBdr>
            <w:top w:val="none" w:sz="0" w:space="0" w:color="auto"/>
            <w:left w:val="none" w:sz="0" w:space="0" w:color="auto"/>
            <w:bottom w:val="none" w:sz="0" w:space="0" w:color="auto"/>
            <w:right w:val="none" w:sz="0" w:space="0" w:color="auto"/>
          </w:divBdr>
          <w:divsChild>
            <w:div w:id="1678995878">
              <w:marLeft w:val="0"/>
              <w:marRight w:val="0"/>
              <w:marTop w:val="0"/>
              <w:marBottom w:val="0"/>
              <w:divBdr>
                <w:top w:val="none" w:sz="0" w:space="0" w:color="auto"/>
                <w:left w:val="none" w:sz="0" w:space="0" w:color="auto"/>
                <w:bottom w:val="none" w:sz="0" w:space="0" w:color="auto"/>
                <w:right w:val="none" w:sz="0" w:space="0" w:color="auto"/>
              </w:divBdr>
              <w:divsChild>
                <w:div w:id="1818183030">
                  <w:marLeft w:val="0"/>
                  <w:marRight w:val="0"/>
                  <w:marTop w:val="0"/>
                  <w:marBottom w:val="0"/>
                  <w:divBdr>
                    <w:top w:val="none" w:sz="0" w:space="0" w:color="auto"/>
                    <w:left w:val="none" w:sz="0" w:space="0" w:color="auto"/>
                    <w:bottom w:val="none" w:sz="0" w:space="0" w:color="auto"/>
                    <w:right w:val="none" w:sz="0" w:space="0" w:color="auto"/>
                  </w:divBdr>
                  <w:divsChild>
                    <w:div w:id="257296763">
                      <w:marLeft w:val="0"/>
                      <w:marRight w:val="0"/>
                      <w:marTop w:val="0"/>
                      <w:marBottom w:val="0"/>
                      <w:divBdr>
                        <w:top w:val="none" w:sz="0" w:space="0" w:color="auto"/>
                        <w:left w:val="none" w:sz="0" w:space="0" w:color="auto"/>
                        <w:bottom w:val="none" w:sz="0" w:space="0" w:color="auto"/>
                        <w:right w:val="none" w:sz="0" w:space="0" w:color="auto"/>
                      </w:divBdr>
                    </w:div>
                    <w:div w:id="932320633">
                      <w:marLeft w:val="0"/>
                      <w:marRight w:val="0"/>
                      <w:marTop w:val="0"/>
                      <w:marBottom w:val="0"/>
                      <w:divBdr>
                        <w:top w:val="none" w:sz="0" w:space="0" w:color="auto"/>
                        <w:left w:val="none" w:sz="0" w:space="0" w:color="auto"/>
                        <w:bottom w:val="none" w:sz="0" w:space="0" w:color="auto"/>
                        <w:right w:val="none" w:sz="0" w:space="0" w:color="auto"/>
                      </w:divBdr>
                    </w:div>
                    <w:div w:id="12703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2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szp.sk/vyhody-zlavy/zdravotne-benefity/benefity-kupeloc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k@kupele-bj.sk" TargetMode="External"/><Relationship Id="rId5" Type="http://schemas.openxmlformats.org/officeDocument/2006/relationships/settings" Target="settings.xml"/><Relationship Id="rId10" Type="http://schemas.openxmlformats.org/officeDocument/2006/relationships/hyperlink" Target="mailto:rezervacie@kupele-bj.sk" TargetMode="External"/><Relationship Id="rId4" Type="http://schemas.microsoft.com/office/2007/relationships/stylesWithEffects" Target="stylesWithEffects.xml"/><Relationship Id="rId9" Type="http://schemas.openxmlformats.org/officeDocument/2006/relationships/hyperlink" Target="http://www.kupele-bj.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EEACF-71C6-4A3D-ABD2-B15991F5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5183</Characters>
  <Application>Microsoft Office Word</Application>
  <DocSecurity>0</DocSecurity>
  <Lines>43</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BARDEJOVSKÉ KÚPELE</vt:lpstr>
      <vt:lpstr>BARDEJOVSKÉ KÚPELE</vt:lpstr>
    </vt:vector>
  </TitlesOfParts>
  <Company>Hewlett-Packard Company</Company>
  <LinksUpToDate>false</LinksUpToDate>
  <CharactersWithSpaces>6080</CharactersWithSpaces>
  <SharedDoc>false</SharedDoc>
  <HLinks>
    <vt:vector size="18" baseType="variant">
      <vt:variant>
        <vt:i4>98</vt:i4>
      </vt:variant>
      <vt:variant>
        <vt:i4>9</vt:i4>
      </vt:variant>
      <vt:variant>
        <vt:i4>0</vt:i4>
      </vt:variant>
      <vt:variant>
        <vt:i4>5</vt:i4>
      </vt:variant>
      <vt:variant>
        <vt:lpwstr>mailto:pk@kupele-bj.sk</vt:lpwstr>
      </vt:variant>
      <vt:variant>
        <vt:lpwstr/>
      </vt:variant>
      <vt:variant>
        <vt:i4>131193</vt:i4>
      </vt:variant>
      <vt:variant>
        <vt:i4>6</vt:i4>
      </vt:variant>
      <vt:variant>
        <vt:i4>0</vt:i4>
      </vt:variant>
      <vt:variant>
        <vt:i4>5</vt:i4>
      </vt:variant>
      <vt:variant>
        <vt:lpwstr>mailto:rezervacie@kupele-bj.sk</vt:lpwstr>
      </vt:variant>
      <vt:variant>
        <vt:lpwstr/>
      </vt:variant>
      <vt:variant>
        <vt:i4>4653058</vt:i4>
      </vt:variant>
      <vt:variant>
        <vt:i4>3</vt:i4>
      </vt:variant>
      <vt:variant>
        <vt:i4>0</vt:i4>
      </vt:variant>
      <vt:variant>
        <vt:i4>5</vt:i4>
      </vt:variant>
      <vt:variant>
        <vt:lpwstr>http://www.kupele-bj.sk/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BARDEJOVSKÉ KÚPELE</dc:title>
  <dc:creator>Jupiter</dc:creator>
  <cp:lastModifiedBy>Tamara Šatanková</cp:lastModifiedBy>
  <cp:revision>2</cp:revision>
  <dcterms:created xsi:type="dcterms:W3CDTF">2018-07-10T12:25:00Z</dcterms:created>
  <dcterms:modified xsi:type="dcterms:W3CDTF">2018-07-10T12:25:00Z</dcterms:modified>
</cp:coreProperties>
</file>